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43" w:type="pct"/>
        <w:tblInd w:w="-1010" w:type="dxa"/>
        <w:tblLayout w:type="fixed"/>
        <w:tblCellMar>
          <w:left w:w="70" w:type="dxa"/>
          <w:right w:w="70" w:type="dxa"/>
        </w:tblCellMar>
        <w:tblLook w:val="0000" w:firstRow="0" w:lastRow="0" w:firstColumn="0" w:lastColumn="0" w:noHBand="0" w:noVBand="0"/>
      </w:tblPr>
      <w:tblGrid>
        <w:gridCol w:w="886"/>
        <w:gridCol w:w="2658"/>
        <w:gridCol w:w="19"/>
        <w:gridCol w:w="4883"/>
        <w:gridCol w:w="54"/>
        <w:gridCol w:w="1948"/>
      </w:tblGrid>
      <w:tr w:rsidR="00E24186" w:rsidRPr="00E24186" w:rsidTr="0067674B">
        <w:trPr>
          <w:gridAfter w:val="1"/>
          <w:wAfter w:w="1881" w:type="dxa"/>
          <w:cantSplit/>
        </w:trPr>
        <w:tc>
          <w:tcPr>
            <w:tcW w:w="424" w:type="pct"/>
          </w:tcPr>
          <w:p w:rsidR="00E24186" w:rsidRPr="00E24186" w:rsidRDefault="00E24186" w:rsidP="00E24186">
            <w:pPr>
              <w:tabs>
                <w:tab w:val="center" w:pos="4252"/>
                <w:tab w:val="right" w:pos="8504"/>
              </w:tabs>
              <w:spacing w:after="0" w:line="240" w:lineRule="auto"/>
              <w:rPr>
                <w:rFonts w:ascii="Times New Roman" w:eastAsia="Times New Roman" w:hAnsi="Times New Roman" w:cs="Times New Roman"/>
                <w:sz w:val="24"/>
                <w:szCs w:val="24"/>
                <w:lang w:eastAsia="es-ES"/>
              </w:rPr>
            </w:pPr>
          </w:p>
        </w:tc>
        <w:tc>
          <w:tcPr>
            <w:tcW w:w="1281" w:type="pct"/>
            <w:gridSpan w:val="2"/>
          </w:tcPr>
          <w:p w:rsidR="00E24186" w:rsidRPr="00E24186" w:rsidRDefault="00E24186" w:rsidP="00E24186">
            <w:pPr>
              <w:tabs>
                <w:tab w:val="center" w:pos="4252"/>
                <w:tab w:val="right" w:pos="8504"/>
              </w:tabs>
              <w:spacing w:after="0" w:line="240" w:lineRule="auto"/>
              <w:ind w:left="103"/>
              <w:rPr>
                <w:rFonts w:ascii="Times New Roman" w:eastAsia="Times New Roman" w:hAnsi="Times New Roman" w:cs="Arial"/>
                <w:sz w:val="24"/>
                <w:szCs w:val="24"/>
                <w:lang w:eastAsia="es-ES"/>
              </w:rPr>
            </w:pPr>
          </w:p>
        </w:tc>
        <w:tc>
          <w:tcPr>
            <w:tcW w:w="2363" w:type="pct"/>
            <w:gridSpan w:val="2"/>
          </w:tcPr>
          <w:p w:rsidR="00E24186" w:rsidRPr="00E24186" w:rsidRDefault="00E24186" w:rsidP="00E24186">
            <w:pPr>
              <w:tabs>
                <w:tab w:val="center" w:pos="4252"/>
                <w:tab w:val="right" w:pos="8504"/>
              </w:tabs>
              <w:spacing w:after="0" w:line="240" w:lineRule="auto"/>
              <w:ind w:left="720" w:right="110"/>
              <w:rPr>
                <w:rFonts w:ascii="Times New Roman" w:eastAsia="Times New Roman" w:hAnsi="Times New Roman" w:cs="Arial"/>
                <w:sz w:val="16"/>
                <w:szCs w:val="24"/>
                <w:lang w:eastAsia="es-ES"/>
              </w:rPr>
            </w:pPr>
          </w:p>
        </w:tc>
      </w:tr>
      <w:tr w:rsidR="00E24186" w:rsidRPr="00E24186" w:rsidTr="0067674B">
        <w:tblPrEx>
          <w:tblLook w:val="04A0" w:firstRow="1" w:lastRow="0" w:firstColumn="1" w:lastColumn="0" w:noHBand="0" w:noVBand="1"/>
        </w:tblPrEx>
        <w:trPr>
          <w:cantSplit/>
        </w:trPr>
        <w:tc>
          <w:tcPr>
            <w:tcW w:w="421" w:type="pct"/>
            <w:hideMark/>
          </w:tcPr>
          <w:p w:rsidR="00E24186" w:rsidRPr="00E24186" w:rsidRDefault="00E24186" w:rsidP="00E24186">
            <w:pPr>
              <w:tabs>
                <w:tab w:val="center" w:pos="4252"/>
                <w:tab w:val="right" w:pos="8504"/>
              </w:tabs>
              <w:spacing w:after="0" w:line="256" w:lineRule="auto"/>
              <w:rPr>
                <w:rFonts w:ascii="Times New Roman" w:eastAsia="Times New Roman" w:hAnsi="Times New Roman" w:cs="Times New Roman"/>
                <w:sz w:val="24"/>
                <w:szCs w:val="24"/>
              </w:rPr>
            </w:pPr>
            <w:r w:rsidRPr="00E24186">
              <w:rPr>
                <w:rFonts w:ascii="Helv" w:eastAsia="Times New Roman" w:hAnsi="Helv" w:cs="Times New Roman"/>
                <w:noProof/>
                <w:sz w:val="24"/>
                <w:szCs w:val="24"/>
                <w:lang w:eastAsia="es-ES"/>
              </w:rPr>
              <w:drawing>
                <wp:inline distT="0" distB="0" distL="0" distR="0" wp14:anchorId="34724016" wp14:editId="1E1154FA">
                  <wp:extent cx="371475" cy="676275"/>
                  <wp:effectExtent l="0" t="0" r="9525" b="9525"/>
                  <wp:docPr id="3" name="Imagen 3" descr="c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676275"/>
                          </a:xfrm>
                          <a:prstGeom prst="rect">
                            <a:avLst/>
                          </a:prstGeom>
                          <a:noFill/>
                          <a:ln>
                            <a:noFill/>
                          </a:ln>
                        </pic:spPr>
                      </pic:pic>
                    </a:graphicData>
                  </a:graphic>
                </wp:inline>
              </w:drawing>
            </w:r>
          </w:p>
        </w:tc>
        <w:tc>
          <w:tcPr>
            <w:tcW w:w="1272" w:type="pct"/>
          </w:tcPr>
          <w:p w:rsidR="00E24186" w:rsidRPr="00E24186" w:rsidRDefault="00E24186" w:rsidP="00E24186">
            <w:pPr>
              <w:tabs>
                <w:tab w:val="center" w:pos="4252"/>
                <w:tab w:val="right" w:pos="8504"/>
              </w:tabs>
              <w:spacing w:after="0" w:line="256" w:lineRule="auto"/>
              <w:jc w:val="center"/>
              <w:rPr>
                <w:rFonts w:ascii="Times New Roman" w:eastAsia="Times New Roman" w:hAnsi="Times New Roman" w:cs="Arial"/>
                <w:bCs/>
                <w:sz w:val="24"/>
                <w:szCs w:val="24"/>
              </w:rPr>
            </w:pPr>
          </w:p>
          <w:p w:rsidR="00E24186" w:rsidRPr="00E24186" w:rsidRDefault="00E24186" w:rsidP="00E24186">
            <w:pPr>
              <w:tabs>
                <w:tab w:val="center" w:pos="4252"/>
                <w:tab w:val="right" w:pos="8504"/>
              </w:tabs>
              <w:spacing w:after="0" w:line="256" w:lineRule="auto"/>
              <w:ind w:left="103"/>
              <w:rPr>
                <w:rFonts w:ascii="Frutiger Linotype" w:eastAsia="Times New Roman" w:hAnsi="Frutiger Linotype" w:cs="Times New Roman"/>
                <w:color w:val="808080"/>
                <w:sz w:val="16"/>
                <w:szCs w:val="16"/>
              </w:rPr>
            </w:pPr>
            <w:r w:rsidRPr="00E24186">
              <w:rPr>
                <w:rFonts w:ascii="Frutiger Linotype" w:eastAsia="Times New Roman" w:hAnsi="Frutiger Linotype" w:cs="Times New Roman"/>
                <w:b/>
                <w:bCs/>
                <w:color w:val="808080" w:themeColor="background1" w:themeShade="80"/>
                <w:sz w:val="16"/>
                <w:szCs w:val="16"/>
              </w:rPr>
              <w:t>Región de Murcia</w:t>
            </w:r>
            <w:r w:rsidRPr="00E24186">
              <w:rPr>
                <w:rFonts w:ascii="Times New Roman" w:eastAsia="Times New Roman" w:hAnsi="Times New Roman" w:cs="Times New Roman"/>
                <w:sz w:val="24"/>
                <w:szCs w:val="24"/>
                <w:lang w:eastAsia="es-ES"/>
              </w:rPr>
              <w:br/>
            </w:r>
            <w:r w:rsidRPr="00E24186">
              <w:rPr>
                <w:rFonts w:ascii="Frutiger Linotype" w:eastAsia="Times New Roman" w:hAnsi="Frutiger Linotype" w:cs="Times New Roman"/>
                <w:color w:val="808080" w:themeColor="background1" w:themeShade="80"/>
                <w:sz w:val="16"/>
                <w:szCs w:val="16"/>
              </w:rPr>
              <w:t>Consejería de Turismo, Cultura y Deportes</w:t>
            </w:r>
          </w:p>
          <w:p w:rsidR="00E24186" w:rsidRPr="00E24186" w:rsidRDefault="00E24186" w:rsidP="00E24186">
            <w:pPr>
              <w:tabs>
                <w:tab w:val="center" w:pos="4252"/>
                <w:tab w:val="right" w:pos="8504"/>
              </w:tabs>
              <w:spacing w:after="0" w:line="256" w:lineRule="auto"/>
              <w:ind w:left="103"/>
              <w:rPr>
                <w:rFonts w:ascii="Frutiger Linotype" w:eastAsia="Times New Roman" w:hAnsi="Frutiger Linotype" w:cs="Times New Roman"/>
                <w:color w:val="808080"/>
                <w:sz w:val="16"/>
                <w:szCs w:val="16"/>
              </w:rPr>
            </w:pPr>
          </w:p>
          <w:p w:rsidR="00E24186" w:rsidRPr="00E24186" w:rsidRDefault="00E24186" w:rsidP="00E24186">
            <w:pPr>
              <w:tabs>
                <w:tab w:val="center" w:pos="4252"/>
                <w:tab w:val="right" w:pos="8504"/>
              </w:tabs>
              <w:spacing w:after="0" w:line="256" w:lineRule="auto"/>
              <w:ind w:left="103"/>
              <w:rPr>
                <w:rFonts w:ascii="Times New Roman" w:eastAsia="Times New Roman" w:hAnsi="Times New Roman" w:cs="Arial"/>
                <w:sz w:val="24"/>
                <w:szCs w:val="24"/>
              </w:rPr>
            </w:pPr>
            <w:r w:rsidRPr="00E24186">
              <w:rPr>
                <w:rFonts w:ascii="Frutiger Linotype" w:eastAsia="Times New Roman" w:hAnsi="Frutiger Linotype" w:cs="Times New Roman"/>
                <w:color w:val="808080"/>
                <w:sz w:val="16"/>
                <w:szCs w:val="16"/>
              </w:rPr>
              <w:t>Dirección General de Patrimonio Cultural</w:t>
            </w:r>
          </w:p>
        </w:tc>
        <w:tc>
          <w:tcPr>
            <w:tcW w:w="2346" w:type="pct"/>
            <w:gridSpan w:val="2"/>
          </w:tcPr>
          <w:p w:rsidR="00E24186" w:rsidRPr="00E24186" w:rsidRDefault="00E24186" w:rsidP="00E24186">
            <w:pPr>
              <w:tabs>
                <w:tab w:val="center" w:pos="4252"/>
                <w:tab w:val="right" w:pos="8504"/>
              </w:tabs>
              <w:spacing w:after="0" w:line="256" w:lineRule="auto"/>
              <w:ind w:left="720" w:right="110"/>
              <w:rPr>
                <w:rFonts w:ascii="Frutiger Linotype" w:eastAsia="Times New Roman" w:hAnsi="Frutiger Linotype" w:cs="Times New Roman"/>
                <w:color w:val="808080"/>
                <w:sz w:val="16"/>
                <w:szCs w:val="16"/>
              </w:rPr>
            </w:pPr>
          </w:p>
          <w:p w:rsidR="00E24186" w:rsidRPr="00E24186" w:rsidRDefault="00E24186" w:rsidP="00E24186">
            <w:pPr>
              <w:tabs>
                <w:tab w:val="center" w:pos="4252"/>
                <w:tab w:val="right" w:pos="8504"/>
              </w:tabs>
              <w:spacing w:after="0" w:line="256" w:lineRule="auto"/>
              <w:ind w:left="720" w:right="110"/>
              <w:rPr>
                <w:rFonts w:ascii="Frutiger Linotype" w:eastAsia="Times New Roman" w:hAnsi="Frutiger Linotype" w:cs="Times New Roman"/>
                <w:color w:val="808080"/>
                <w:sz w:val="16"/>
                <w:szCs w:val="16"/>
              </w:rPr>
            </w:pPr>
            <w:r w:rsidRPr="00E24186">
              <w:rPr>
                <w:rFonts w:ascii="Frutiger Linotype" w:eastAsia="Times New Roman" w:hAnsi="Frutiger Linotype" w:cs="Times New Roman"/>
                <w:color w:val="808080"/>
                <w:sz w:val="16"/>
                <w:szCs w:val="16"/>
              </w:rPr>
              <w:t>Comisión Calificadora de Documentos</w:t>
            </w:r>
          </w:p>
          <w:p w:rsidR="00E24186" w:rsidRPr="00E24186" w:rsidRDefault="00E24186" w:rsidP="00E24186">
            <w:pPr>
              <w:tabs>
                <w:tab w:val="center" w:pos="4252"/>
                <w:tab w:val="right" w:pos="8504"/>
              </w:tabs>
              <w:spacing w:after="0" w:line="256" w:lineRule="auto"/>
              <w:ind w:left="720" w:right="110"/>
              <w:rPr>
                <w:rFonts w:ascii="Times New Roman" w:eastAsia="Times New Roman" w:hAnsi="Times New Roman" w:cs="Arial"/>
                <w:sz w:val="16"/>
                <w:szCs w:val="24"/>
              </w:rPr>
            </w:pPr>
            <w:r w:rsidRPr="00E24186">
              <w:rPr>
                <w:rFonts w:ascii="Frutiger Linotype" w:eastAsia="Times New Roman" w:hAnsi="Frutiger Linotype" w:cs="Times New Roman"/>
                <w:color w:val="808080"/>
                <w:sz w:val="16"/>
                <w:szCs w:val="16"/>
              </w:rPr>
              <w:t>Administrativos de la Región de Murcia</w:t>
            </w:r>
          </w:p>
        </w:tc>
        <w:tc>
          <w:tcPr>
            <w:tcW w:w="926" w:type="pct"/>
            <w:gridSpan w:val="2"/>
          </w:tcPr>
          <w:p w:rsidR="00E24186" w:rsidRPr="00E24186" w:rsidRDefault="00E24186" w:rsidP="00E24186">
            <w:pPr>
              <w:tabs>
                <w:tab w:val="center" w:pos="4252"/>
                <w:tab w:val="right" w:pos="8504"/>
              </w:tabs>
              <w:spacing w:after="0" w:line="256" w:lineRule="auto"/>
              <w:rPr>
                <w:rFonts w:ascii="Times New Roman" w:eastAsia="Times New Roman" w:hAnsi="Times New Roman" w:cs="Arial"/>
                <w:color w:val="808080"/>
                <w:sz w:val="24"/>
                <w:szCs w:val="24"/>
              </w:rPr>
            </w:pPr>
          </w:p>
          <w:p w:rsidR="00E24186" w:rsidRPr="00E24186" w:rsidRDefault="00E24186" w:rsidP="00E24186">
            <w:pPr>
              <w:tabs>
                <w:tab w:val="center" w:pos="4252"/>
                <w:tab w:val="right" w:pos="8504"/>
              </w:tabs>
              <w:spacing w:after="0" w:line="256" w:lineRule="auto"/>
              <w:rPr>
                <w:rFonts w:ascii="Frutiger Linotype" w:eastAsia="Times New Roman" w:hAnsi="Frutiger Linotype" w:cs="Times New Roman"/>
                <w:color w:val="808080"/>
                <w:sz w:val="16"/>
                <w:szCs w:val="16"/>
              </w:rPr>
            </w:pPr>
            <w:r w:rsidRPr="00E24186">
              <w:rPr>
                <w:rFonts w:ascii="Frutiger Linotype" w:eastAsia="Times New Roman" w:hAnsi="Frutiger Linotype" w:cs="Times New Roman"/>
                <w:color w:val="808080"/>
                <w:sz w:val="16"/>
                <w:szCs w:val="16"/>
              </w:rPr>
              <w:t>T. 968-368618</w:t>
            </w:r>
          </w:p>
          <w:p w:rsidR="00E24186" w:rsidRPr="00E24186" w:rsidRDefault="00E24186" w:rsidP="00E24186">
            <w:pPr>
              <w:tabs>
                <w:tab w:val="center" w:pos="4252"/>
                <w:tab w:val="right" w:pos="8504"/>
              </w:tabs>
              <w:spacing w:after="0" w:line="256" w:lineRule="auto"/>
              <w:rPr>
                <w:rFonts w:ascii="Frutiger Linotype" w:eastAsia="Times New Roman" w:hAnsi="Frutiger Linotype" w:cs="Times New Roman"/>
                <w:color w:val="808080"/>
                <w:sz w:val="16"/>
                <w:szCs w:val="16"/>
              </w:rPr>
            </w:pPr>
            <w:r w:rsidRPr="00E24186">
              <w:rPr>
                <w:rFonts w:ascii="Frutiger Linotype" w:eastAsia="Times New Roman" w:hAnsi="Frutiger Linotype" w:cs="Times New Roman"/>
                <w:color w:val="808080"/>
                <w:sz w:val="16"/>
                <w:szCs w:val="16"/>
              </w:rPr>
              <w:t>F. 968-368620</w:t>
            </w:r>
          </w:p>
          <w:p w:rsidR="00E24186" w:rsidRPr="00E24186" w:rsidRDefault="00E24186" w:rsidP="00E24186">
            <w:pPr>
              <w:tabs>
                <w:tab w:val="center" w:pos="4252"/>
                <w:tab w:val="right" w:pos="8504"/>
              </w:tabs>
              <w:spacing w:after="0" w:line="256" w:lineRule="auto"/>
              <w:rPr>
                <w:rFonts w:ascii="Frutiger Linotype" w:eastAsia="Times New Roman" w:hAnsi="Frutiger Linotype" w:cs="Times New Roman"/>
                <w:color w:val="808080"/>
                <w:sz w:val="16"/>
                <w:szCs w:val="16"/>
              </w:rPr>
            </w:pPr>
          </w:p>
          <w:p w:rsidR="00E24186" w:rsidRPr="00E24186" w:rsidRDefault="00E9489C" w:rsidP="00E24186">
            <w:pPr>
              <w:tabs>
                <w:tab w:val="center" w:pos="4252"/>
                <w:tab w:val="right" w:pos="8504"/>
              </w:tabs>
              <w:spacing w:after="0" w:line="256" w:lineRule="auto"/>
              <w:rPr>
                <w:rFonts w:ascii="Times New Roman" w:eastAsia="Times New Roman" w:hAnsi="Times New Roman" w:cs="Arial"/>
                <w:sz w:val="16"/>
                <w:szCs w:val="16"/>
              </w:rPr>
            </w:pPr>
            <w:hyperlink r:id="rId8" w:history="1">
              <w:r w:rsidR="00E24186" w:rsidRPr="00E24186">
                <w:rPr>
                  <w:rFonts w:ascii="Arial" w:eastAsia="Times New Roman" w:hAnsi="Arial" w:cs="Arial"/>
                  <w:b/>
                  <w:bCs/>
                  <w:spacing w:val="-5"/>
                  <w:sz w:val="16"/>
                  <w:szCs w:val="16"/>
                  <w:shd w:val="clear" w:color="auto" w:fill="FFFFFF"/>
                </w:rPr>
                <w:t>ccdarm@listas.carm.es</w:t>
              </w:r>
            </w:hyperlink>
          </w:p>
        </w:tc>
      </w:tr>
    </w:tbl>
    <w:p w:rsidR="00DB3A7B" w:rsidRDefault="00DB3A7B"/>
    <w:tbl>
      <w:tblPr>
        <w:tblW w:w="3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545"/>
      </w:tblGrid>
      <w:tr w:rsidR="00E9489C" w:rsidRPr="00E9489C" w:rsidTr="00E9489C">
        <w:trPr>
          <w:trHeight w:val="345"/>
        </w:trPr>
        <w:tc>
          <w:tcPr>
            <w:tcW w:w="1485" w:type="dxa"/>
            <w:tcBorders>
              <w:top w:val="single" w:sz="6" w:space="0" w:color="auto"/>
              <w:left w:val="single" w:sz="6" w:space="0" w:color="auto"/>
              <w:bottom w:val="single" w:sz="6" w:space="0" w:color="auto"/>
              <w:right w:val="single" w:sz="6" w:space="0" w:color="auto"/>
            </w:tcBorders>
            <w:shd w:val="clear" w:color="auto" w:fill="C0C0C0"/>
            <w:hideMark/>
          </w:tcPr>
          <w:p w:rsidR="00E9489C" w:rsidRPr="00E9489C" w:rsidRDefault="00E9489C" w:rsidP="00E9489C">
            <w:pPr>
              <w:spacing w:after="0" w:line="240" w:lineRule="auto"/>
              <w:jc w:val="both"/>
              <w:textAlignment w:val="baseline"/>
              <w:rPr>
                <w:rFonts w:ascii="Segoe UI" w:eastAsia="Times New Roman" w:hAnsi="Segoe UI" w:cs="Segoe UI"/>
                <w:sz w:val="18"/>
                <w:szCs w:val="18"/>
                <w:lang w:eastAsia="es-ES"/>
              </w:rPr>
            </w:pPr>
            <w:r w:rsidRPr="00E9489C">
              <w:rPr>
                <w:rFonts w:ascii="Calibri" w:eastAsia="Times New Roman" w:hAnsi="Calibri" w:cs="Calibri"/>
                <w:b/>
                <w:bCs/>
                <w:lang w:eastAsia="es-ES"/>
              </w:rPr>
              <w:t>Fecha de entrada</w:t>
            </w:r>
            <w:r w:rsidRPr="00E9489C">
              <w:rPr>
                <w:rFonts w:ascii="Calibri" w:eastAsia="Times New Roman" w:hAnsi="Calibri" w:cs="Calibri"/>
                <w:lang w:eastAsia="es-ES"/>
              </w:rPr>
              <w:t> </w:t>
            </w:r>
          </w:p>
        </w:tc>
        <w:tc>
          <w:tcPr>
            <w:tcW w:w="1545" w:type="dxa"/>
            <w:tcBorders>
              <w:top w:val="single" w:sz="6" w:space="0" w:color="auto"/>
              <w:left w:val="single" w:sz="6" w:space="0" w:color="auto"/>
              <w:bottom w:val="single" w:sz="6" w:space="0" w:color="auto"/>
              <w:right w:val="single" w:sz="6" w:space="0" w:color="auto"/>
            </w:tcBorders>
            <w:shd w:val="clear" w:color="auto" w:fill="C0C0C0"/>
            <w:hideMark/>
          </w:tcPr>
          <w:p w:rsidR="00E9489C" w:rsidRPr="00E9489C" w:rsidRDefault="00E9489C" w:rsidP="00E9489C">
            <w:pPr>
              <w:pBdr>
                <w:bottom w:val="single" w:sz="4" w:space="1" w:color="000000"/>
              </w:pBdr>
              <w:spacing w:after="0" w:line="240" w:lineRule="auto"/>
              <w:jc w:val="center"/>
              <w:textAlignment w:val="baseline"/>
              <w:rPr>
                <w:rFonts w:ascii="Segoe UI" w:eastAsia="Times New Roman" w:hAnsi="Segoe UI" w:cs="Segoe UI"/>
                <w:sz w:val="18"/>
                <w:szCs w:val="18"/>
                <w:lang w:eastAsia="es-ES"/>
              </w:rPr>
            </w:pPr>
            <w:r w:rsidRPr="00E9489C">
              <w:rPr>
                <w:rFonts w:ascii="Calibri" w:eastAsia="Times New Roman" w:hAnsi="Calibri" w:cs="Calibri"/>
                <w:lang w:eastAsia="es-ES"/>
              </w:rPr>
              <w:t> </w:t>
            </w:r>
          </w:p>
        </w:tc>
      </w:tr>
      <w:tr w:rsidR="00E9489C" w:rsidRPr="00E9489C" w:rsidTr="00E9489C">
        <w:trPr>
          <w:trHeight w:val="285"/>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E9489C" w:rsidRPr="00E9489C" w:rsidRDefault="00E9489C" w:rsidP="00E9489C">
            <w:pPr>
              <w:pBdr>
                <w:bottom w:val="single" w:sz="4" w:space="1" w:color="auto"/>
              </w:pBdr>
              <w:spacing w:after="0" w:line="240" w:lineRule="auto"/>
              <w:jc w:val="center"/>
              <w:textAlignment w:val="baseline"/>
              <w:rPr>
                <w:rFonts w:ascii="Segoe UI" w:eastAsia="Times New Roman" w:hAnsi="Segoe UI" w:cs="Segoe UI"/>
                <w:sz w:val="18"/>
                <w:szCs w:val="18"/>
                <w:lang w:eastAsia="es-ES"/>
              </w:rPr>
            </w:pPr>
            <w:r w:rsidRPr="00E9489C">
              <w:rPr>
                <w:rFonts w:ascii="Calibri" w:eastAsia="Times New Roman" w:hAnsi="Calibri" w:cs="Calibri"/>
                <w:b/>
                <w:bCs/>
                <w:lang w:eastAsia="es-ES"/>
              </w:rPr>
              <w:t>Nº propuesta</w:t>
            </w:r>
            <w:r w:rsidRPr="00E9489C">
              <w:rPr>
                <w:rFonts w:ascii="Calibri" w:eastAsia="Times New Roman" w:hAnsi="Calibri" w:cs="Calibri"/>
                <w:lang w:eastAsia="es-ES"/>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E9489C" w:rsidRPr="00E9489C" w:rsidRDefault="00E9489C" w:rsidP="00E9489C">
            <w:pPr>
              <w:pBdr>
                <w:bottom w:val="single" w:sz="4" w:space="1" w:color="auto"/>
              </w:pBdr>
              <w:spacing w:after="0" w:line="240" w:lineRule="auto"/>
              <w:jc w:val="center"/>
              <w:textAlignment w:val="baseline"/>
              <w:rPr>
                <w:rFonts w:ascii="Segoe UI" w:eastAsia="Times New Roman" w:hAnsi="Segoe UI" w:cs="Segoe UI"/>
                <w:sz w:val="18"/>
                <w:szCs w:val="18"/>
                <w:lang w:eastAsia="es-ES"/>
              </w:rPr>
            </w:pPr>
          </w:p>
        </w:tc>
      </w:tr>
    </w:tbl>
    <w:p w:rsidR="00E24186" w:rsidRPr="00E24186" w:rsidRDefault="00E24186" w:rsidP="00E24186">
      <w:pPr>
        <w:spacing w:after="0" w:line="240" w:lineRule="auto"/>
        <w:rPr>
          <w:rFonts w:ascii="Times New Roman" w:eastAsia="Times New Roman" w:hAnsi="Times New Roman" w:cs="Times New Roman"/>
          <w:b/>
          <w:lang w:eastAsia="es-ES"/>
        </w:rPr>
      </w:pPr>
    </w:p>
    <w:p w:rsidR="00E24186" w:rsidRPr="00E24186" w:rsidRDefault="00E24186" w:rsidP="00E24186">
      <w:pPr>
        <w:spacing w:after="0" w:line="240" w:lineRule="auto"/>
        <w:rPr>
          <w:rFonts w:ascii="Calibri" w:eastAsia="Times New Roman" w:hAnsi="Calibri" w:cs="Calibri"/>
          <w:b/>
          <w:sz w:val="28"/>
          <w:szCs w:val="28"/>
          <w:lang w:eastAsia="es-ES"/>
        </w:rPr>
      </w:pPr>
    </w:p>
    <w:p w:rsidR="00E24186" w:rsidRPr="00E24186" w:rsidRDefault="00E24186" w:rsidP="00E24186">
      <w:pPr>
        <w:spacing w:after="0" w:line="240" w:lineRule="auto"/>
        <w:rPr>
          <w:rFonts w:ascii="Calibri" w:eastAsia="Times New Roman" w:hAnsi="Calibri" w:cs="Calibri"/>
          <w:b/>
          <w:lang w:eastAsia="es-ES"/>
        </w:rPr>
      </w:pPr>
      <w:bookmarkStart w:id="0" w:name="_GoBack"/>
      <w:bookmarkEnd w:id="0"/>
    </w:p>
    <w:p w:rsidR="00E24186" w:rsidRPr="00E24186" w:rsidRDefault="00E24186" w:rsidP="00E24186">
      <w:pPr>
        <w:spacing w:after="0" w:line="240" w:lineRule="auto"/>
        <w:rPr>
          <w:rFonts w:ascii="Calibri" w:eastAsia="Times New Roman" w:hAnsi="Calibri" w:cs="Calibri"/>
          <w:b/>
          <w:lang w:eastAsia="es-ES"/>
        </w:rPr>
      </w:pPr>
    </w:p>
    <w:p w:rsidR="00E24186" w:rsidRPr="00E24186" w:rsidRDefault="00E24186" w:rsidP="00E24186">
      <w:pPr>
        <w:spacing w:after="0" w:line="240" w:lineRule="auto"/>
        <w:jc w:val="center"/>
        <w:rPr>
          <w:rFonts w:ascii="Calibri" w:eastAsia="Times New Roman" w:hAnsi="Calibri" w:cs="Calibri"/>
          <w:b/>
          <w:sz w:val="28"/>
          <w:szCs w:val="28"/>
          <w:lang w:eastAsia="es-ES"/>
        </w:rPr>
      </w:pPr>
      <w:r w:rsidRPr="00E24186">
        <w:rPr>
          <w:rFonts w:ascii="Calibri" w:eastAsia="Times New Roman" w:hAnsi="Calibri" w:cs="Calibri"/>
          <w:b/>
          <w:sz w:val="28"/>
          <w:szCs w:val="28"/>
          <w:lang w:eastAsia="es-ES"/>
        </w:rPr>
        <w:t>ESTUDIO DE IDENTIFICACIÓN Y VALORACIÓN</w:t>
      </w:r>
    </w:p>
    <w:p w:rsidR="00E24186" w:rsidRPr="00E24186" w:rsidRDefault="00E24186" w:rsidP="00E24186">
      <w:pPr>
        <w:spacing w:after="0" w:line="240" w:lineRule="auto"/>
        <w:rPr>
          <w:rFonts w:ascii="Calibri" w:eastAsia="Times New Roman" w:hAnsi="Calibri" w:cs="Calibri"/>
          <w:b/>
          <w:sz w:val="24"/>
          <w:szCs w:val="24"/>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bCs/>
          <w:sz w:val="24"/>
          <w:szCs w:val="24"/>
          <w:lang w:eastAsia="es-ES"/>
        </w:rPr>
      </w:pPr>
      <w:r w:rsidRPr="00E24186">
        <w:rPr>
          <w:rFonts w:ascii="Calibri" w:eastAsia="Times New Roman" w:hAnsi="Calibri" w:cs="Calibri"/>
          <w:b/>
          <w:bCs/>
          <w:sz w:val="24"/>
          <w:szCs w:val="24"/>
          <w:lang w:eastAsia="es-ES"/>
        </w:rPr>
        <w:t>I. IDENTIFICACIÓN</w:t>
      </w: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numPr>
          <w:ilvl w:val="0"/>
          <w:numId w:val="2"/>
        </w:numPr>
        <w:spacing w:after="0" w:line="240" w:lineRule="auto"/>
        <w:rPr>
          <w:rFonts w:ascii="Calibri" w:eastAsia="Times New Roman" w:hAnsi="Calibri" w:cs="Calibri"/>
          <w:b/>
          <w:bCs/>
          <w:lang w:eastAsia="es-ES"/>
        </w:rPr>
      </w:pPr>
      <w:r w:rsidRPr="00E24186">
        <w:rPr>
          <w:rFonts w:ascii="Calibri" w:eastAsia="Times New Roman" w:hAnsi="Calibri" w:cs="Calibri"/>
          <w:b/>
          <w:bCs/>
          <w:lang w:eastAsia="es-ES"/>
        </w:rPr>
        <w:t>DATOS DE LA SERIE</w:t>
      </w:r>
    </w:p>
    <w:p w:rsidR="00E24186" w:rsidRPr="00E24186" w:rsidRDefault="00E24186" w:rsidP="00E24186">
      <w:pPr>
        <w:spacing w:after="0" w:line="240" w:lineRule="auto"/>
        <w:rPr>
          <w:rFonts w:ascii="Calibri" w:eastAsia="Times New Roman" w:hAnsi="Calibri" w:cs="Calibri"/>
          <w:b/>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2376"/>
        <w:gridCol w:w="6266"/>
      </w:tblGrid>
      <w:tr w:rsidR="00E24186" w:rsidRPr="00E24186" w:rsidTr="0067674B">
        <w:tc>
          <w:tcPr>
            <w:tcW w:w="2376" w:type="dxa"/>
            <w:shd w:val="clear" w:color="auto" w:fill="FFFFFF" w:themeFill="background1"/>
          </w:tcPr>
          <w:p w:rsidR="00E24186" w:rsidRPr="00E24186" w:rsidRDefault="00E24186" w:rsidP="00E24186">
            <w:pPr>
              <w:spacing w:after="0" w:line="240" w:lineRule="auto"/>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1.1. DENOMINACIÓN DE LA SERIE:</w:t>
            </w:r>
          </w:p>
        </w:tc>
        <w:tc>
          <w:tcPr>
            <w:tcW w:w="6266" w:type="dxa"/>
            <w:shd w:val="clear" w:color="auto" w:fill="FFFFFF"/>
          </w:tcPr>
          <w:p w:rsidR="00E24186" w:rsidRPr="00E24186" w:rsidRDefault="00E24186" w:rsidP="00E24186">
            <w:pPr>
              <w:spacing w:after="0" w:line="240" w:lineRule="auto"/>
              <w:rPr>
                <w:rFonts w:ascii="Calibri" w:eastAsia="Times New Roman" w:hAnsi="Calibri" w:cs="Calibri"/>
                <w:lang w:eastAsia="es-ES"/>
              </w:rPr>
            </w:pPr>
          </w:p>
        </w:tc>
      </w:tr>
    </w:tbl>
    <w:p w:rsidR="00E24186" w:rsidRPr="00E24186" w:rsidRDefault="00E24186" w:rsidP="00E24186">
      <w:pPr>
        <w:spacing w:after="0" w:line="240" w:lineRule="auto"/>
        <w:rPr>
          <w:rFonts w:ascii="Calibri" w:eastAsia="Times New Roman" w:hAnsi="Calibri" w:cs="Calibri"/>
          <w:b/>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2405"/>
        <w:gridCol w:w="6237"/>
      </w:tblGrid>
      <w:tr w:rsidR="00E24186" w:rsidRPr="00E24186" w:rsidTr="0067674B">
        <w:trPr>
          <w:trHeight w:val="283"/>
        </w:trPr>
        <w:tc>
          <w:tcPr>
            <w:tcW w:w="2405" w:type="dxa"/>
            <w:vAlign w:val="center"/>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w:t>
            </w:r>
            <w:r w:rsidRPr="00E24186">
              <w:rPr>
                <w:rFonts w:ascii="Calibri" w:eastAsia="Times New Roman" w:hAnsi="Calibri" w:cs="Times New Roman"/>
                <w:b/>
                <w:bCs/>
                <w:sz w:val="24"/>
                <w:szCs w:val="24"/>
                <w:lang w:eastAsia="es-ES"/>
              </w:rPr>
              <w:t xml:space="preserve"> </w:t>
            </w:r>
            <w:r w:rsidRPr="00E24186">
              <w:rPr>
                <w:rFonts w:ascii="Calibri" w:eastAsia="Times New Roman" w:hAnsi="Calibri" w:cs="Times New Roman"/>
                <w:b/>
                <w:bCs/>
                <w:sz w:val="20"/>
                <w:szCs w:val="20"/>
                <w:lang w:eastAsia="es-ES"/>
              </w:rPr>
              <w:t>CÓDIGO SERIE:</w:t>
            </w:r>
          </w:p>
        </w:tc>
        <w:tc>
          <w:tcPr>
            <w:tcW w:w="6237" w:type="dxa"/>
            <w:shd w:val="clear" w:color="auto" w:fill="FFFFFF" w:themeFill="background1"/>
          </w:tcPr>
          <w:p w:rsidR="00E24186" w:rsidRPr="00E24186" w:rsidRDefault="00E24186" w:rsidP="00E24186">
            <w:pPr>
              <w:spacing w:after="0" w:line="240" w:lineRule="auto"/>
              <w:rPr>
                <w:rFonts w:ascii="Calibri" w:eastAsia="Times New Roman" w:hAnsi="Calibri" w:cs="Calibri"/>
                <w:lang w:eastAsia="es-ES"/>
              </w:rPr>
            </w:pPr>
          </w:p>
        </w:tc>
      </w:tr>
    </w:tbl>
    <w:p w:rsidR="00E24186" w:rsidRPr="00E24186" w:rsidRDefault="00E24186" w:rsidP="00E24186">
      <w:pPr>
        <w:spacing w:after="0" w:line="240" w:lineRule="auto"/>
        <w:rPr>
          <w:rFonts w:ascii="Calibri" w:eastAsia="Times New Roman" w:hAnsi="Calibri" w:cs="Calibri"/>
          <w:b/>
          <w:bCs/>
          <w:sz w:val="24"/>
          <w:szCs w:val="24"/>
          <w:lang w:eastAsia="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26"/>
        <w:gridCol w:w="1843"/>
        <w:gridCol w:w="2268"/>
      </w:tblGrid>
      <w:tr w:rsidR="00E24186" w:rsidRPr="00E24186" w:rsidTr="0067674B">
        <w:trPr>
          <w:trHeight w:val="283"/>
        </w:trPr>
        <w:tc>
          <w:tcPr>
            <w:tcW w:w="2410" w:type="dxa"/>
          </w:tcPr>
          <w:p w:rsidR="00E24186" w:rsidRPr="00E24186" w:rsidRDefault="00E24186" w:rsidP="00E24186">
            <w:pPr>
              <w:spacing w:after="0" w:line="240" w:lineRule="auto"/>
              <w:rPr>
                <w:rFonts w:ascii="Calibri" w:eastAsia="Times New Roman" w:hAnsi="Calibri" w:cs="Calibri"/>
                <w:b/>
                <w:sz w:val="24"/>
                <w:szCs w:val="24"/>
                <w:lang w:eastAsia="es-ES"/>
              </w:rPr>
            </w:pPr>
            <w:r w:rsidRPr="00E24186">
              <w:rPr>
                <w:rFonts w:ascii="Calibri" w:eastAsia="Times New Roman" w:hAnsi="Calibri" w:cs="Calibri"/>
                <w:b/>
                <w:bCs/>
                <w:sz w:val="20"/>
                <w:szCs w:val="20"/>
                <w:lang w:eastAsia="es-ES"/>
              </w:rPr>
              <w:t>1.3. FECHAS EXTREMAS</w:t>
            </w:r>
          </w:p>
        </w:tc>
        <w:tc>
          <w:tcPr>
            <w:tcW w:w="6237" w:type="dxa"/>
            <w:gridSpan w:val="3"/>
          </w:tcPr>
          <w:p w:rsidR="00E24186" w:rsidRPr="00E24186" w:rsidRDefault="00E24186" w:rsidP="00E24186">
            <w:pPr>
              <w:spacing w:after="0" w:line="240" w:lineRule="auto"/>
              <w:rPr>
                <w:rFonts w:ascii="Calibri" w:eastAsia="Times New Roman" w:hAnsi="Calibri" w:cs="Calibri"/>
                <w:b/>
                <w:sz w:val="24"/>
                <w:szCs w:val="24"/>
                <w:lang w:eastAsia="es-ES"/>
              </w:rPr>
            </w:pPr>
          </w:p>
        </w:tc>
      </w:tr>
      <w:tr w:rsidR="00E24186" w:rsidRPr="00E24186" w:rsidTr="0067674B">
        <w:trPr>
          <w:trHeight w:val="340"/>
        </w:trPr>
        <w:tc>
          <w:tcPr>
            <w:tcW w:w="2410" w:type="dxa"/>
          </w:tcPr>
          <w:p w:rsidR="00E24186" w:rsidRPr="00E24186" w:rsidRDefault="00E24186" w:rsidP="00E24186">
            <w:pPr>
              <w:spacing w:after="0" w:line="240" w:lineRule="auto"/>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FECHA INICIAL:</w:t>
            </w:r>
          </w:p>
        </w:tc>
        <w:tc>
          <w:tcPr>
            <w:tcW w:w="2126" w:type="dxa"/>
          </w:tcPr>
          <w:p w:rsidR="00E24186" w:rsidRPr="00E24186" w:rsidRDefault="00E24186" w:rsidP="00E24186">
            <w:pPr>
              <w:spacing w:after="0" w:line="240" w:lineRule="auto"/>
              <w:rPr>
                <w:rFonts w:ascii="Calibri" w:eastAsia="Times New Roman" w:hAnsi="Calibri" w:cs="Calibri"/>
                <w:lang w:eastAsia="es-ES"/>
              </w:rPr>
            </w:pPr>
          </w:p>
        </w:tc>
        <w:tc>
          <w:tcPr>
            <w:tcW w:w="1843" w:type="dxa"/>
          </w:tcPr>
          <w:p w:rsidR="00E24186" w:rsidRPr="00E24186" w:rsidRDefault="00E24186" w:rsidP="00E24186">
            <w:pPr>
              <w:spacing w:after="0" w:line="240" w:lineRule="auto"/>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FECHA FINAL:</w:t>
            </w:r>
          </w:p>
        </w:tc>
        <w:tc>
          <w:tcPr>
            <w:tcW w:w="2268" w:type="dxa"/>
          </w:tcPr>
          <w:p w:rsidR="00E24186" w:rsidRPr="00E24186" w:rsidRDefault="00E24186" w:rsidP="00E24186">
            <w:pPr>
              <w:spacing w:after="0" w:line="240" w:lineRule="auto"/>
              <w:rPr>
                <w:rFonts w:ascii="Calibri" w:eastAsia="Times New Roman" w:hAnsi="Calibri" w:cs="Calibri"/>
                <w:lang w:eastAsia="es-ES"/>
              </w:rPr>
            </w:pPr>
          </w:p>
        </w:tc>
      </w:tr>
    </w:tbl>
    <w:p w:rsidR="00E24186" w:rsidRPr="00E24186" w:rsidRDefault="00E24186" w:rsidP="00E24186">
      <w:pPr>
        <w:spacing w:after="0" w:line="240" w:lineRule="auto"/>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8642"/>
      </w:tblGrid>
      <w:tr w:rsidR="00E24186" w:rsidRPr="00E24186" w:rsidTr="0067674B">
        <w:trPr>
          <w:trHeight w:val="340"/>
        </w:trPr>
        <w:tc>
          <w:tcPr>
            <w:tcW w:w="8642" w:type="dxa"/>
            <w:vAlign w:val="center"/>
          </w:tcPr>
          <w:p w:rsidR="00E24186" w:rsidRPr="00E24186" w:rsidRDefault="00E24186" w:rsidP="00E24186">
            <w:pPr>
              <w:spacing w:after="0" w:line="240" w:lineRule="auto"/>
              <w:rPr>
                <w:rFonts w:ascii="Calibri" w:eastAsia="Times New Roman" w:hAnsi="Calibri" w:cs="Calibri"/>
                <w:sz w:val="24"/>
                <w:szCs w:val="24"/>
                <w:lang w:eastAsia="es-ES"/>
              </w:rPr>
            </w:pPr>
            <w:r w:rsidRPr="00E24186">
              <w:rPr>
                <w:rFonts w:ascii="Calibri" w:eastAsia="Times New Roman" w:hAnsi="Calibri" w:cs="Calibri"/>
                <w:b/>
                <w:bCs/>
                <w:sz w:val="20"/>
                <w:szCs w:val="20"/>
                <w:lang w:eastAsia="es-ES"/>
              </w:rPr>
              <w:t>1.4.</w:t>
            </w:r>
            <w:r w:rsidRPr="00E24186">
              <w:rPr>
                <w:rFonts w:ascii="Calibri" w:eastAsia="Times New Roman" w:hAnsi="Calibri" w:cs="Times New Roman"/>
                <w:b/>
                <w:bCs/>
                <w:sz w:val="24"/>
                <w:szCs w:val="24"/>
                <w:lang w:eastAsia="es-ES"/>
              </w:rPr>
              <w:t xml:space="preserve"> </w:t>
            </w:r>
            <w:r w:rsidRPr="00E24186">
              <w:rPr>
                <w:rFonts w:ascii="Calibri" w:eastAsia="Times New Roman" w:hAnsi="Calibri" w:cs="Times New Roman"/>
                <w:b/>
                <w:bCs/>
                <w:sz w:val="20"/>
                <w:szCs w:val="20"/>
                <w:lang w:eastAsia="es-ES"/>
              </w:rPr>
              <w:t>ORDENACIÓN DE LA SERIE</w:t>
            </w:r>
          </w:p>
        </w:tc>
      </w:tr>
    </w:tbl>
    <w:p w:rsidR="00E24186" w:rsidRPr="00E24186" w:rsidRDefault="00E24186" w:rsidP="00E24186">
      <w:pPr>
        <w:spacing w:after="0" w:line="240" w:lineRule="auto"/>
        <w:jc w:val="both"/>
        <w:rPr>
          <w:rFonts w:ascii="Calibri" w:eastAsia="Times New Roman" w:hAnsi="Calibri" w:cs="Calibri"/>
          <w:sz w:val="20"/>
          <w:szCs w:val="20"/>
          <w:lang w:eastAsia="es-ES"/>
        </w:rPr>
      </w:pPr>
    </w:p>
    <w:tbl>
      <w:tblPr>
        <w:tblW w:w="0" w:type="auto"/>
        <w:tblInd w:w="-5" w:type="dxa"/>
        <w:tblLook w:val="0000" w:firstRow="0" w:lastRow="0" w:firstColumn="0" w:lastColumn="0" w:noHBand="0" w:noVBand="0"/>
      </w:tblPr>
      <w:tblGrid>
        <w:gridCol w:w="286"/>
        <w:gridCol w:w="8218"/>
      </w:tblGrid>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eastAsia="Times New Roman" w:cstheme="minorHAnsi"/>
                <w:lang w:eastAsia="zh-CN"/>
              </w:rPr>
            </w:pPr>
          </w:p>
        </w:tc>
        <w:tc>
          <w:tcPr>
            <w:tcW w:w="8218" w:type="dxa"/>
            <w:tcBorders>
              <w:left w:val="single" w:sz="4" w:space="0" w:color="000000" w:themeColor="text1"/>
            </w:tcBorders>
          </w:tcPr>
          <w:p w:rsidR="00E24186" w:rsidRPr="00E24186" w:rsidRDefault="00E24186" w:rsidP="00E24186">
            <w:pPr>
              <w:spacing w:after="0" w:line="240" w:lineRule="auto"/>
              <w:rPr>
                <w:rFonts w:eastAsia="Times New Roman" w:cstheme="minorHAnsi"/>
                <w:lang w:eastAsia="zh-CN"/>
              </w:rPr>
            </w:pPr>
            <w:r w:rsidRPr="00E24186">
              <w:rPr>
                <w:rFonts w:eastAsia="Times New Roman" w:cstheme="minorHAnsi"/>
                <w:lang w:eastAsia="zh-CN"/>
              </w:rPr>
              <w:t>Ordenación numérica</w:t>
            </w:r>
          </w:p>
        </w:tc>
      </w:tr>
      <w:tr w:rsidR="00E24186" w:rsidRPr="00E24186" w:rsidTr="0067674B">
        <w:trPr>
          <w:trHeight w:val="334"/>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eastAsia="Times New Roman" w:cstheme="minorHAnsi"/>
                <w:lang w:eastAsia="zh-CN"/>
              </w:rPr>
            </w:pPr>
          </w:p>
        </w:tc>
        <w:tc>
          <w:tcPr>
            <w:tcW w:w="8218" w:type="dxa"/>
            <w:tcBorders>
              <w:left w:val="single" w:sz="4" w:space="0" w:color="000000" w:themeColor="text1"/>
            </w:tcBorders>
          </w:tcPr>
          <w:p w:rsidR="00E24186" w:rsidRPr="00E24186" w:rsidRDefault="00E24186" w:rsidP="00E24186">
            <w:pPr>
              <w:spacing w:after="0" w:line="240" w:lineRule="auto"/>
              <w:rPr>
                <w:rFonts w:eastAsia="Times New Roman" w:cstheme="minorHAnsi"/>
                <w:lang w:eastAsia="zh-CN"/>
              </w:rPr>
            </w:pPr>
            <w:r w:rsidRPr="00E24186">
              <w:rPr>
                <w:rFonts w:eastAsia="Times New Roman" w:cstheme="minorHAnsi"/>
                <w:lang w:eastAsia="zh-CN"/>
              </w:rPr>
              <w:t>Ordenación cronológica</w:t>
            </w:r>
          </w:p>
        </w:tc>
      </w:tr>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eastAsia="Times New Roman" w:cstheme="minorHAnsi"/>
                <w:lang w:eastAsia="zh-CN"/>
              </w:rPr>
            </w:pPr>
          </w:p>
        </w:tc>
        <w:tc>
          <w:tcPr>
            <w:tcW w:w="8218" w:type="dxa"/>
            <w:tcBorders>
              <w:left w:val="single" w:sz="4" w:space="0" w:color="000000" w:themeColor="text1"/>
            </w:tcBorders>
          </w:tcPr>
          <w:p w:rsidR="00E24186" w:rsidRPr="00E24186" w:rsidRDefault="00E24186" w:rsidP="00E24186">
            <w:pPr>
              <w:spacing w:after="0" w:line="240" w:lineRule="auto"/>
              <w:rPr>
                <w:rFonts w:eastAsia="Times New Roman" w:cstheme="minorHAnsi"/>
                <w:lang w:eastAsia="zh-CN"/>
              </w:rPr>
            </w:pPr>
            <w:r w:rsidRPr="00E24186">
              <w:rPr>
                <w:rFonts w:eastAsia="Times New Roman" w:cstheme="minorHAnsi"/>
                <w:lang w:eastAsia="zh-CN"/>
              </w:rPr>
              <w:t xml:space="preserve">Ordenación alfabética:  </w:t>
            </w:r>
            <w:r w:rsidRPr="00E24186">
              <w:rPr>
                <w:rFonts w:eastAsia="Times New Roman" w:cstheme="minorHAnsi"/>
                <w:lang w:eastAsia="zh-CN"/>
              </w:rPr>
              <w:fldChar w:fldCharType="begin"/>
            </w:r>
            <w:r w:rsidRPr="00E24186">
              <w:rPr>
                <w:rFonts w:eastAsia="Times New Roman" w:cstheme="minorHAnsi"/>
                <w:lang w:eastAsia="zh-CN"/>
              </w:rPr>
              <w:instrText xml:space="preserve"> FORMCHECKBOX </w:instrText>
            </w:r>
            <w:r w:rsidR="00E9489C">
              <w:rPr>
                <w:rFonts w:eastAsia="Times New Roman" w:cstheme="minorHAnsi"/>
                <w:lang w:eastAsia="zh-CN"/>
              </w:rPr>
              <w:fldChar w:fldCharType="separate"/>
            </w:r>
            <w:r w:rsidRPr="00E24186">
              <w:rPr>
                <w:rFonts w:eastAsia="Times New Roman" w:cstheme="minorHAnsi"/>
                <w:lang w:eastAsia="zh-CN"/>
              </w:rPr>
              <w:fldChar w:fldCharType="end"/>
            </w:r>
            <w:sdt>
              <w:sdtPr>
                <w:rPr>
                  <w:rFonts w:eastAsia="Times New Roman" w:cstheme="minorHAnsi"/>
                  <w:lang w:eastAsia="zh-CN"/>
                </w:rPr>
                <w:id w:val="-143432694"/>
                <w14:checkbox>
                  <w14:checked w14:val="0"/>
                  <w14:checkedState w14:val="2612" w14:font="MS Gothic"/>
                  <w14:uncheckedState w14:val="2610" w14:font="MS Gothic"/>
                </w14:checkbox>
              </w:sdtPr>
              <w:sdtEndPr/>
              <w:sdtContent>
                <w:r w:rsidRPr="00E24186">
                  <w:rPr>
                    <w:rFonts w:ascii="Segoe UI Symbol" w:eastAsia="Times New Roman" w:hAnsi="Segoe UI Symbol" w:cs="Segoe UI Symbol"/>
                    <w:lang w:eastAsia="zh-CN"/>
                  </w:rPr>
                  <w:t>☐</w:t>
                </w:r>
              </w:sdtContent>
            </w:sdt>
            <w:r w:rsidRPr="00E24186">
              <w:rPr>
                <w:rFonts w:eastAsia="Times New Roman" w:cstheme="minorHAnsi"/>
                <w:lang w:eastAsia="zh-CN"/>
              </w:rPr>
              <w:t xml:space="preserve"> Onomástica  </w:t>
            </w:r>
            <w:sdt>
              <w:sdtPr>
                <w:rPr>
                  <w:rFonts w:eastAsia="Times New Roman" w:cstheme="minorHAnsi"/>
                  <w:lang w:eastAsia="zh-CN"/>
                </w:rPr>
                <w:id w:val="2051793484"/>
                <w14:checkbox>
                  <w14:checked w14:val="0"/>
                  <w14:checkedState w14:val="2612" w14:font="MS Gothic"/>
                  <w14:uncheckedState w14:val="2610" w14:font="MS Gothic"/>
                </w14:checkbox>
              </w:sdtPr>
              <w:sdtEndPr/>
              <w:sdtContent>
                <w:r w:rsidRPr="00E24186">
                  <w:rPr>
                    <w:rFonts w:ascii="Segoe UI Symbol" w:eastAsia="Times New Roman" w:hAnsi="Segoe UI Symbol" w:cs="Segoe UI Symbol"/>
                    <w:lang w:eastAsia="zh-CN"/>
                  </w:rPr>
                  <w:t>☐</w:t>
                </w:r>
              </w:sdtContent>
            </w:sdt>
            <w:r w:rsidRPr="00E24186">
              <w:rPr>
                <w:rFonts w:eastAsia="Times New Roman" w:cstheme="minorHAnsi"/>
                <w:lang w:eastAsia="zh-CN"/>
              </w:rPr>
              <w:fldChar w:fldCharType="begin"/>
            </w:r>
            <w:r w:rsidRPr="00E24186">
              <w:rPr>
                <w:rFonts w:eastAsia="Times New Roman" w:cstheme="minorHAnsi"/>
                <w:lang w:eastAsia="zh-CN"/>
              </w:rPr>
              <w:instrText xml:space="preserve"> FORMCHECKBOX </w:instrText>
            </w:r>
            <w:r w:rsidR="00E9489C">
              <w:rPr>
                <w:rFonts w:eastAsia="Times New Roman" w:cstheme="minorHAnsi"/>
                <w:lang w:eastAsia="zh-CN"/>
              </w:rPr>
              <w:fldChar w:fldCharType="separate"/>
            </w:r>
            <w:r w:rsidRPr="00E24186">
              <w:rPr>
                <w:rFonts w:eastAsia="Times New Roman" w:cstheme="minorHAnsi"/>
                <w:lang w:eastAsia="zh-CN"/>
              </w:rPr>
              <w:fldChar w:fldCharType="end"/>
            </w:r>
            <w:r w:rsidRPr="00E24186">
              <w:rPr>
                <w:rFonts w:eastAsia="Times New Roman" w:cstheme="minorHAnsi"/>
                <w:lang w:eastAsia="zh-CN"/>
              </w:rPr>
              <w:t xml:space="preserve"> Por Materias </w:t>
            </w:r>
            <w:r w:rsidRPr="00E24186">
              <w:rPr>
                <w:rFonts w:eastAsia="Times New Roman" w:cstheme="minorHAnsi"/>
                <w:lang w:eastAsia="zh-CN"/>
              </w:rPr>
              <w:fldChar w:fldCharType="begin"/>
            </w:r>
            <w:r w:rsidRPr="00E24186">
              <w:rPr>
                <w:rFonts w:eastAsia="Times New Roman" w:cstheme="minorHAnsi"/>
                <w:lang w:eastAsia="zh-CN"/>
              </w:rPr>
              <w:instrText xml:space="preserve"> FORMCHECKBOX </w:instrText>
            </w:r>
            <w:r w:rsidR="00E9489C">
              <w:rPr>
                <w:rFonts w:eastAsia="Times New Roman" w:cstheme="minorHAnsi"/>
                <w:lang w:eastAsia="zh-CN"/>
              </w:rPr>
              <w:fldChar w:fldCharType="separate"/>
            </w:r>
            <w:r w:rsidRPr="00E24186">
              <w:rPr>
                <w:rFonts w:eastAsia="Times New Roman" w:cstheme="minorHAnsi"/>
                <w:lang w:eastAsia="zh-CN"/>
              </w:rPr>
              <w:fldChar w:fldCharType="end"/>
            </w:r>
            <w:r w:rsidRPr="00E24186">
              <w:rPr>
                <w:rFonts w:eastAsia="Times New Roman" w:cstheme="minorHAnsi"/>
                <w:lang w:eastAsia="zh-CN"/>
              </w:rPr>
              <w:t xml:space="preserve"> </w:t>
            </w:r>
            <w:sdt>
              <w:sdtPr>
                <w:rPr>
                  <w:rFonts w:eastAsia="Times New Roman" w:cstheme="minorHAnsi"/>
                  <w:lang w:eastAsia="zh-CN"/>
                </w:rPr>
                <w:id w:val="1686862317"/>
                <w14:checkbox>
                  <w14:checked w14:val="0"/>
                  <w14:checkedState w14:val="2612" w14:font="MS Gothic"/>
                  <w14:uncheckedState w14:val="2610" w14:font="MS Gothic"/>
                </w14:checkbox>
              </w:sdtPr>
              <w:sdtEndPr/>
              <w:sdtContent>
                <w:r w:rsidRPr="00E24186">
                  <w:rPr>
                    <w:rFonts w:ascii="Segoe UI Symbol" w:eastAsia="Times New Roman" w:hAnsi="Segoe UI Symbol" w:cs="Segoe UI Symbol"/>
                    <w:lang w:eastAsia="zh-CN"/>
                  </w:rPr>
                  <w:t>☐</w:t>
                </w:r>
              </w:sdtContent>
            </w:sdt>
            <w:r w:rsidRPr="00E24186">
              <w:rPr>
                <w:rFonts w:eastAsia="Times New Roman" w:cstheme="minorHAnsi"/>
                <w:lang w:eastAsia="zh-CN"/>
              </w:rPr>
              <w:t>Geográfica</w:t>
            </w:r>
          </w:p>
        </w:tc>
      </w:tr>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eastAsia="Times New Roman" w:cstheme="minorHAnsi"/>
                <w:lang w:eastAsia="zh-CN"/>
              </w:rPr>
            </w:pPr>
          </w:p>
        </w:tc>
        <w:tc>
          <w:tcPr>
            <w:tcW w:w="8218" w:type="dxa"/>
            <w:tcBorders>
              <w:left w:val="single" w:sz="4" w:space="0" w:color="000000" w:themeColor="text1"/>
            </w:tcBorders>
          </w:tcPr>
          <w:p w:rsidR="00E24186" w:rsidRPr="00E24186" w:rsidRDefault="00E24186" w:rsidP="00E24186">
            <w:pPr>
              <w:spacing w:after="0" w:line="240" w:lineRule="auto"/>
              <w:rPr>
                <w:rFonts w:eastAsia="Times New Roman" w:cstheme="minorHAnsi"/>
                <w:lang w:eastAsia="zh-CN"/>
              </w:rPr>
            </w:pPr>
            <w:r w:rsidRPr="00E24186">
              <w:rPr>
                <w:rFonts w:eastAsia="Times New Roman" w:cstheme="minorHAnsi"/>
                <w:lang w:eastAsia="zh-CN"/>
              </w:rPr>
              <w:t>Otros</w:t>
            </w:r>
          </w:p>
        </w:tc>
      </w:tr>
    </w:tbl>
    <w:p w:rsidR="00E24186" w:rsidRPr="00E24186" w:rsidRDefault="00E24186" w:rsidP="00E24186">
      <w:pPr>
        <w:spacing w:after="0" w:line="240" w:lineRule="auto"/>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8642"/>
      </w:tblGrid>
      <w:tr w:rsidR="00E24186" w:rsidRPr="00E24186" w:rsidTr="0067674B">
        <w:trPr>
          <w:trHeight w:val="340"/>
        </w:trPr>
        <w:tc>
          <w:tcPr>
            <w:tcW w:w="8642" w:type="dxa"/>
            <w:vAlign w:val="center"/>
          </w:tcPr>
          <w:p w:rsidR="00E24186" w:rsidRPr="00E24186" w:rsidRDefault="00E24186" w:rsidP="00E24186">
            <w:pPr>
              <w:spacing w:after="0" w:line="240" w:lineRule="auto"/>
              <w:rPr>
                <w:rFonts w:ascii="Calibri" w:eastAsia="Times New Roman" w:hAnsi="Calibri" w:cs="Calibri"/>
                <w:sz w:val="20"/>
                <w:szCs w:val="20"/>
                <w:lang w:eastAsia="es-ES"/>
              </w:rPr>
            </w:pPr>
            <w:r w:rsidRPr="00E24186">
              <w:rPr>
                <w:rFonts w:ascii="Calibri" w:eastAsia="Times New Roman" w:hAnsi="Calibri" w:cs="Calibri"/>
                <w:b/>
                <w:bCs/>
                <w:sz w:val="20"/>
                <w:szCs w:val="20"/>
                <w:lang w:eastAsia="es-ES"/>
              </w:rPr>
              <w:t>1.5.</w:t>
            </w:r>
            <w:r w:rsidRPr="00E24186">
              <w:rPr>
                <w:rFonts w:ascii="Calibri" w:eastAsia="Times New Roman" w:hAnsi="Calibri" w:cs="Times New Roman"/>
                <w:b/>
                <w:bCs/>
                <w:sz w:val="20"/>
                <w:szCs w:val="20"/>
                <w:lang w:eastAsia="es-ES"/>
              </w:rPr>
              <w:t xml:space="preserve"> SOPORTE FÍSICO</w:t>
            </w:r>
          </w:p>
        </w:tc>
      </w:tr>
    </w:tbl>
    <w:p w:rsidR="00E24186" w:rsidRPr="00E24186" w:rsidRDefault="00E24186" w:rsidP="00E24186">
      <w:pPr>
        <w:spacing w:after="0" w:line="240" w:lineRule="auto"/>
        <w:rPr>
          <w:rFonts w:ascii="Calibri" w:eastAsia="Times New Roman" w:hAnsi="Calibri" w:cs="Calibri"/>
          <w:sz w:val="24"/>
          <w:szCs w:val="24"/>
          <w:lang w:eastAsia="es-ES"/>
        </w:rPr>
      </w:pPr>
    </w:p>
    <w:tbl>
      <w:tblPr>
        <w:tblW w:w="0" w:type="auto"/>
        <w:tblInd w:w="-5" w:type="dxa"/>
        <w:tblLook w:val="0000" w:firstRow="0" w:lastRow="0" w:firstColumn="0" w:lastColumn="0" w:noHBand="0" w:noVBand="0"/>
      </w:tblPr>
      <w:tblGrid>
        <w:gridCol w:w="286"/>
        <w:gridCol w:w="1497"/>
        <w:gridCol w:w="6721"/>
      </w:tblGrid>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p>
        </w:tc>
        <w:tc>
          <w:tcPr>
            <w:tcW w:w="8218" w:type="dxa"/>
            <w:gridSpan w:val="2"/>
            <w:tcBorders>
              <w:left w:val="single" w:sz="4" w:space="0" w:color="000000" w:themeColor="text1"/>
            </w:tcBorders>
          </w:tcPr>
          <w:p w:rsidR="00E24186" w:rsidRPr="00E24186" w:rsidRDefault="00E24186" w:rsidP="00E24186">
            <w:pPr>
              <w:spacing w:after="0"/>
              <w:rPr>
                <w:rFonts w:ascii="Times New Roman" w:eastAsia="Times New Roman" w:hAnsi="Times New Roman" w:cs="Times New Roman"/>
                <w:lang w:eastAsia="es-ES"/>
              </w:rPr>
            </w:pPr>
            <w:r w:rsidRPr="00E24186">
              <w:rPr>
                <w:rFonts w:ascii="Calibri" w:eastAsia="Times New Roman" w:hAnsi="Calibri" w:cs="Calibri"/>
                <w:lang w:eastAsia="zh-CN"/>
              </w:rPr>
              <w:t>Papel</w:t>
            </w:r>
          </w:p>
        </w:tc>
      </w:tr>
      <w:tr w:rsidR="00E24186" w:rsidRPr="00E24186" w:rsidTr="0067674B">
        <w:trPr>
          <w:trHeight w:val="334"/>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p>
        </w:tc>
        <w:tc>
          <w:tcPr>
            <w:tcW w:w="8218" w:type="dxa"/>
            <w:gridSpan w:val="2"/>
            <w:tcBorders>
              <w:left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r w:rsidRPr="00E24186">
              <w:rPr>
                <w:rFonts w:ascii="Calibri" w:eastAsia="Times New Roman" w:hAnsi="Calibri" w:cs="Calibri"/>
                <w:lang w:eastAsia="zh-CN"/>
              </w:rPr>
              <w:t>Electrónico / Informático</w:t>
            </w:r>
          </w:p>
        </w:tc>
      </w:tr>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p>
        </w:tc>
        <w:tc>
          <w:tcPr>
            <w:tcW w:w="8218" w:type="dxa"/>
            <w:gridSpan w:val="2"/>
            <w:tcBorders>
              <w:left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r w:rsidRPr="00E24186">
              <w:rPr>
                <w:rFonts w:ascii="Calibri" w:eastAsia="Times New Roman" w:hAnsi="Calibri" w:cs="Calibri"/>
                <w:lang w:eastAsia="zh-CN"/>
              </w:rPr>
              <w:t>Híbrido (Papel y Electrónico)</w:t>
            </w:r>
          </w:p>
        </w:tc>
      </w:tr>
      <w:tr w:rsidR="00E24186" w:rsidRPr="00E24186" w:rsidTr="0067674B">
        <w:trPr>
          <w:trHeight w:val="300"/>
        </w:trPr>
        <w:tc>
          <w:tcPr>
            <w:tcW w:w="286" w:type="dxa"/>
            <w:tcBorders>
              <w:top w:val="single" w:sz="4" w:space="0" w:color="000000" w:themeColor="text1"/>
              <w:left w:val="single" w:sz="4" w:space="0" w:color="000000" w:themeColor="text1"/>
              <w:bottom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p>
        </w:tc>
        <w:tc>
          <w:tcPr>
            <w:tcW w:w="8218" w:type="dxa"/>
            <w:gridSpan w:val="2"/>
            <w:tcBorders>
              <w:left w:val="single" w:sz="4" w:space="0" w:color="000000" w:themeColor="text1"/>
            </w:tcBorders>
          </w:tcPr>
          <w:p w:rsidR="00E24186" w:rsidRPr="00E24186" w:rsidRDefault="00E24186" w:rsidP="00E24186">
            <w:pPr>
              <w:spacing w:after="0" w:line="240" w:lineRule="auto"/>
              <w:rPr>
                <w:rFonts w:ascii="Calibri" w:eastAsia="Times New Roman" w:hAnsi="Calibri" w:cs="Calibri"/>
                <w:lang w:eastAsia="zh-CN"/>
              </w:rPr>
            </w:pPr>
            <w:r w:rsidRPr="00E24186">
              <w:rPr>
                <w:rFonts w:ascii="Calibri" w:eastAsia="Times New Roman" w:hAnsi="Calibri" w:cs="Calibri"/>
                <w:lang w:eastAsia="zh-CN"/>
              </w:rPr>
              <w:t>Otros</w:t>
            </w:r>
          </w:p>
        </w:tc>
      </w:tr>
      <w:tr w:rsidR="00E24186" w:rsidRPr="00E24186" w:rsidTr="0067674B">
        <w:trPr>
          <w:trHeight w:val="300"/>
        </w:trPr>
        <w:tc>
          <w:tcPr>
            <w:tcW w:w="1783" w:type="dxa"/>
            <w:gridSpan w:val="2"/>
          </w:tcPr>
          <w:p w:rsidR="00E24186" w:rsidRPr="00E24186" w:rsidRDefault="00E24186" w:rsidP="00E24186">
            <w:pPr>
              <w:spacing w:after="0" w:line="240" w:lineRule="auto"/>
              <w:rPr>
                <w:rFonts w:ascii="Calibri" w:eastAsia="Times New Roman" w:hAnsi="Calibri" w:cs="Calibri"/>
                <w:lang w:eastAsia="zh-CN"/>
              </w:rPr>
            </w:pPr>
          </w:p>
        </w:tc>
        <w:tc>
          <w:tcPr>
            <w:tcW w:w="6721" w:type="dxa"/>
          </w:tcPr>
          <w:p w:rsidR="00E24186" w:rsidRPr="00E24186" w:rsidRDefault="00E24186" w:rsidP="00E24186">
            <w:pPr>
              <w:spacing w:after="0" w:line="240" w:lineRule="auto"/>
              <w:rPr>
                <w:rFonts w:ascii="Calibri" w:eastAsia="Times New Roman" w:hAnsi="Calibri" w:cs="Calibri"/>
                <w:lang w:eastAsia="zh-CN"/>
              </w:rPr>
            </w:pPr>
          </w:p>
        </w:tc>
      </w:tr>
    </w:tbl>
    <w:p w:rsidR="00E24186" w:rsidRPr="00E24186" w:rsidRDefault="00E24186" w:rsidP="00E24186">
      <w:pPr>
        <w:spacing w:after="0" w:line="240" w:lineRule="auto"/>
        <w:jc w:val="both"/>
        <w:rPr>
          <w:rFonts w:ascii="Calibri" w:eastAsia="Times New Roman" w:hAnsi="Calibri" w:cs="Calibri"/>
          <w:lang w:eastAsia="es-ES"/>
        </w:rPr>
      </w:pPr>
      <w:r w:rsidRPr="00E24186">
        <w:rPr>
          <w:rFonts w:ascii="Calibri" w:eastAsia="Times New Roman" w:hAnsi="Calibri" w:cs="Calibri"/>
          <w:lang w:eastAsia="es-ES"/>
        </w:rPr>
        <w:t>Aplicación:</w:t>
      </w:r>
    </w:p>
    <w:p w:rsidR="00E24186" w:rsidRPr="00E24186" w:rsidRDefault="00E24186" w:rsidP="00E24186">
      <w:pPr>
        <w:spacing w:after="0" w:line="240" w:lineRule="auto"/>
        <w:jc w:val="both"/>
        <w:rPr>
          <w:rFonts w:ascii="Calibri" w:eastAsia="Times New Roman" w:hAnsi="Calibri" w:cs="Calibri"/>
          <w:lang w:eastAsia="es-ES"/>
        </w:rPr>
      </w:pPr>
    </w:p>
    <w:p w:rsidR="00E24186" w:rsidRDefault="00E24186" w:rsidP="00E24186">
      <w:pPr>
        <w:spacing w:after="0" w:line="240" w:lineRule="auto"/>
        <w:jc w:val="both"/>
        <w:rPr>
          <w:rFonts w:ascii="Calibri" w:eastAsia="Times New Roman" w:hAnsi="Calibri" w:cs="Calibri"/>
          <w:lang w:eastAsia="es-ES"/>
        </w:rPr>
      </w:pPr>
    </w:p>
    <w:p w:rsidR="00E24186" w:rsidRDefault="00E24186" w:rsidP="00E24186">
      <w:pPr>
        <w:spacing w:after="0" w:line="240" w:lineRule="auto"/>
        <w:jc w:val="both"/>
        <w:rPr>
          <w:rFonts w:ascii="Calibri" w:eastAsia="Times New Roman" w:hAnsi="Calibri" w:cs="Calibri"/>
          <w:lang w:eastAsia="es-ES"/>
        </w:rPr>
      </w:pPr>
    </w:p>
    <w:p w:rsidR="00E24186" w:rsidRDefault="00E24186" w:rsidP="00E24186">
      <w:pPr>
        <w:spacing w:after="0" w:line="240" w:lineRule="auto"/>
        <w:jc w:val="both"/>
        <w:rPr>
          <w:rFonts w:ascii="Calibri" w:eastAsia="Times New Roman" w:hAnsi="Calibri" w:cs="Calibri"/>
          <w:lang w:eastAsia="es-ES"/>
        </w:rPr>
      </w:pPr>
    </w:p>
    <w:p w:rsidR="00E24186" w:rsidRPr="00E24186" w:rsidRDefault="00E24186" w:rsidP="00E24186">
      <w:pPr>
        <w:spacing w:after="0" w:line="240" w:lineRule="auto"/>
        <w:jc w:val="both"/>
        <w:rPr>
          <w:rFonts w:ascii="Calibri" w:eastAsia="Times New Roman" w:hAnsi="Calibri" w:cs="Calibri"/>
          <w:lang w:eastAsia="es-ES"/>
        </w:rPr>
      </w:pPr>
    </w:p>
    <w:tbl>
      <w:tblPr>
        <w:tblStyle w:val="Tablaconcuadrcula"/>
        <w:tblW w:w="8642" w:type="dxa"/>
        <w:tblLook w:val="04A0" w:firstRow="1" w:lastRow="0" w:firstColumn="1" w:lastColumn="0" w:noHBand="0" w:noVBand="1"/>
      </w:tblPr>
      <w:tblGrid>
        <w:gridCol w:w="8642"/>
      </w:tblGrid>
      <w:tr w:rsidR="00E24186" w:rsidRPr="00E24186" w:rsidTr="0067674B">
        <w:trPr>
          <w:trHeight w:val="340"/>
        </w:trPr>
        <w:tc>
          <w:tcPr>
            <w:tcW w:w="8642" w:type="dxa"/>
          </w:tcPr>
          <w:p w:rsidR="00E24186" w:rsidRPr="00E24186" w:rsidRDefault="00E24186" w:rsidP="00E24186">
            <w:pPr>
              <w:jc w:val="both"/>
              <w:rPr>
                <w:rFonts w:ascii="Calibri" w:hAnsi="Calibri" w:cs="Calibri"/>
                <w:b/>
                <w:bCs/>
              </w:rPr>
            </w:pPr>
            <w:r w:rsidRPr="00E24186">
              <w:rPr>
                <w:rFonts w:ascii="Calibri" w:hAnsi="Calibri" w:cs="Calibri"/>
                <w:b/>
                <w:bCs/>
              </w:rPr>
              <w:t>1.6. DOCUMENTOS BÁSICOS DEL EXPEDIENTE</w:t>
            </w:r>
          </w:p>
        </w:tc>
      </w:tr>
    </w:tbl>
    <w:p w:rsidR="00E24186" w:rsidRPr="00E24186" w:rsidRDefault="00E24186" w:rsidP="00E24186">
      <w:pPr>
        <w:spacing w:after="0" w:line="240" w:lineRule="auto"/>
        <w:jc w:val="both"/>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0"/>
        <w:gridCol w:w="2042"/>
      </w:tblGrid>
      <w:tr w:rsidR="00E24186" w:rsidRPr="00E24186" w:rsidTr="0067674B">
        <w:trPr>
          <w:trHeight w:val="340"/>
        </w:trPr>
        <w:tc>
          <w:tcPr>
            <w:tcW w:w="6600" w:type="dxa"/>
            <w:shd w:val="clear" w:color="auto" w:fill="FFFFFF" w:themeFill="background1"/>
          </w:tcPr>
          <w:p w:rsidR="00E24186" w:rsidRPr="00E24186" w:rsidRDefault="00E24186" w:rsidP="00E24186">
            <w:pPr>
              <w:spacing w:after="0" w:line="240" w:lineRule="auto"/>
              <w:rPr>
                <w:rFonts w:ascii="Calibri" w:eastAsia="Times New Roman" w:hAnsi="Calibri" w:cs="Calibri"/>
                <w:b/>
                <w:color w:val="000000"/>
                <w:sz w:val="20"/>
                <w:szCs w:val="20"/>
                <w:shd w:val="clear" w:color="auto" w:fill="FFFFFF"/>
                <w:lang w:eastAsia="es-ES"/>
              </w:rPr>
            </w:pPr>
            <w:r w:rsidRPr="00E24186">
              <w:rPr>
                <w:rFonts w:ascii="Calibri" w:eastAsia="Times New Roman" w:hAnsi="Calibri" w:cs="Calibri"/>
                <w:b/>
                <w:color w:val="000000" w:themeColor="text1"/>
                <w:sz w:val="20"/>
                <w:szCs w:val="20"/>
                <w:lang w:eastAsia="es-ES"/>
              </w:rPr>
              <w:t>DENOMINACIÓN</w:t>
            </w:r>
          </w:p>
        </w:tc>
        <w:tc>
          <w:tcPr>
            <w:tcW w:w="2042" w:type="dxa"/>
            <w:shd w:val="clear" w:color="auto" w:fill="FFFFFF" w:themeFill="background1"/>
          </w:tcPr>
          <w:p w:rsidR="00E24186" w:rsidRPr="00E24186" w:rsidRDefault="00E24186" w:rsidP="00E24186">
            <w:pPr>
              <w:spacing w:after="0" w:line="240" w:lineRule="auto"/>
              <w:jc w:val="center"/>
              <w:rPr>
                <w:rFonts w:ascii="Calibri" w:eastAsia="Times New Roman" w:hAnsi="Calibri" w:cs="Calibri"/>
                <w:b/>
                <w:color w:val="000000" w:themeColor="text1"/>
                <w:sz w:val="20"/>
                <w:szCs w:val="20"/>
                <w:lang w:eastAsia="es-ES"/>
              </w:rPr>
            </w:pPr>
            <w:r w:rsidRPr="00E24186">
              <w:rPr>
                <w:rFonts w:ascii="Calibri" w:eastAsia="Times New Roman" w:hAnsi="Calibri" w:cs="Calibri"/>
                <w:b/>
                <w:color w:val="000000" w:themeColor="text1"/>
                <w:sz w:val="20"/>
                <w:szCs w:val="20"/>
                <w:lang w:eastAsia="es-ES"/>
              </w:rPr>
              <w:t>CODIGO ENI-TIPO</w:t>
            </w:r>
          </w:p>
        </w:tc>
      </w:tr>
      <w:tr w:rsidR="00E24186" w:rsidRPr="00E24186" w:rsidTr="0067674B">
        <w:trPr>
          <w:trHeight w:val="340"/>
        </w:trPr>
        <w:tc>
          <w:tcPr>
            <w:tcW w:w="6600" w:type="dxa"/>
          </w:tcPr>
          <w:p w:rsidR="00E24186" w:rsidRPr="00E24186" w:rsidRDefault="00E24186" w:rsidP="00E24186">
            <w:pPr>
              <w:spacing w:after="0" w:line="240" w:lineRule="auto"/>
              <w:jc w:val="both"/>
              <w:rPr>
                <w:rFonts w:ascii="Calibri" w:eastAsia="Times New Roman" w:hAnsi="Calibri" w:cs="Calibri"/>
                <w:color w:val="000000" w:themeColor="text1"/>
                <w:lang w:eastAsia="es-ES"/>
              </w:rPr>
            </w:pPr>
          </w:p>
        </w:tc>
        <w:tc>
          <w:tcPr>
            <w:tcW w:w="2042" w:type="dxa"/>
          </w:tcPr>
          <w:p w:rsidR="00E24186" w:rsidRPr="00E24186" w:rsidRDefault="00E24186" w:rsidP="00E24186">
            <w:pPr>
              <w:spacing w:after="0" w:line="240" w:lineRule="auto"/>
              <w:jc w:val="both"/>
              <w:rPr>
                <w:rFonts w:ascii="Calibri" w:eastAsia="Times New Roman" w:hAnsi="Calibri" w:cs="Calibri"/>
                <w:color w:val="000000" w:themeColor="text1"/>
                <w:lang w:eastAsia="es-ES"/>
              </w:rPr>
            </w:pPr>
          </w:p>
        </w:tc>
      </w:tr>
      <w:tr w:rsidR="00E24186" w:rsidRPr="00E24186" w:rsidTr="0067674B">
        <w:trPr>
          <w:trHeight w:val="340"/>
        </w:trPr>
        <w:tc>
          <w:tcPr>
            <w:tcW w:w="6600" w:type="dxa"/>
          </w:tcPr>
          <w:p w:rsidR="00E24186" w:rsidRPr="00E24186" w:rsidRDefault="00E24186" w:rsidP="00E24186">
            <w:pPr>
              <w:spacing w:after="0" w:line="240" w:lineRule="auto"/>
              <w:jc w:val="both"/>
              <w:rPr>
                <w:rFonts w:ascii="Calibri" w:eastAsia="Times New Roman" w:hAnsi="Calibri" w:cs="Calibri"/>
                <w:color w:val="000000" w:themeColor="text1"/>
                <w:lang w:eastAsia="es-ES"/>
              </w:rPr>
            </w:pPr>
          </w:p>
        </w:tc>
        <w:tc>
          <w:tcPr>
            <w:tcW w:w="2042" w:type="dxa"/>
          </w:tcPr>
          <w:p w:rsidR="00E24186" w:rsidRPr="00E24186" w:rsidRDefault="00E24186" w:rsidP="00E24186">
            <w:pPr>
              <w:spacing w:after="0" w:line="240" w:lineRule="auto"/>
              <w:jc w:val="both"/>
              <w:rPr>
                <w:rFonts w:ascii="Calibri" w:eastAsia="Times New Roman" w:hAnsi="Calibri" w:cs="Calibri"/>
                <w:color w:val="000000" w:themeColor="text1"/>
                <w:lang w:eastAsia="es-ES"/>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37"/>
      </w:tblGrid>
      <w:tr w:rsidR="00E24186" w:rsidRPr="00E24186" w:rsidTr="0067674B">
        <w:trPr>
          <w:trHeight w:val="300"/>
        </w:trPr>
        <w:tc>
          <w:tcPr>
            <w:tcW w:w="2405" w:type="dxa"/>
          </w:tcPr>
          <w:p w:rsidR="00E24186" w:rsidRPr="00E24186" w:rsidRDefault="00E24186" w:rsidP="00E24186">
            <w:pPr>
              <w:spacing w:after="0" w:line="240" w:lineRule="auto"/>
              <w:rPr>
                <w:rFonts w:ascii="Calibri" w:eastAsia="Times New Roman" w:hAnsi="Calibri" w:cs="Times New Roman"/>
                <w:b/>
                <w:bCs/>
                <w:sz w:val="20"/>
                <w:szCs w:val="20"/>
                <w:lang w:eastAsia="es-ES"/>
              </w:rPr>
            </w:pPr>
            <w:r w:rsidRPr="00E24186">
              <w:rPr>
                <w:rFonts w:ascii="Calibri" w:eastAsia="Times New Roman" w:hAnsi="Calibri" w:cs="Calibri"/>
                <w:b/>
                <w:bCs/>
                <w:sz w:val="20"/>
                <w:szCs w:val="20"/>
                <w:lang w:eastAsia="es-ES"/>
              </w:rPr>
              <w:t>1.7.</w:t>
            </w:r>
            <w:r w:rsidRPr="00E24186">
              <w:rPr>
                <w:rFonts w:ascii="Calibri" w:eastAsia="Times New Roman" w:hAnsi="Calibri" w:cs="Times New Roman"/>
                <w:b/>
                <w:bCs/>
                <w:sz w:val="24"/>
                <w:szCs w:val="24"/>
                <w:lang w:eastAsia="es-ES"/>
              </w:rPr>
              <w:t xml:space="preserve"> </w:t>
            </w:r>
            <w:r w:rsidRPr="00E24186">
              <w:rPr>
                <w:rFonts w:ascii="Calibri" w:eastAsia="Times New Roman" w:hAnsi="Calibri" w:cs="Times New Roman"/>
                <w:b/>
                <w:bCs/>
                <w:sz w:val="20"/>
                <w:szCs w:val="20"/>
                <w:lang w:eastAsia="es-ES"/>
              </w:rPr>
              <w:t>CÓDIGO DEL CUADRO DE CLASIFICACIÓN</w:t>
            </w:r>
          </w:p>
        </w:tc>
        <w:tc>
          <w:tcPr>
            <w:tcW w:w="6237"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p w:rsidR="00E24186" w:rsidRPr="00E24186" w:rsidRDefault="00E24186" w:rsidP="00E24186">
      <w:pPr>
        <w:numPr>
          <w:ilvl w:val="0"/>
          <w:numId w:val="2"/>
        </w:numPr>
        <w:spacing w:after="0" w:line="240" w:lineRule="auto"/>
        <w:rPr>
          <w:rFonts w:ascii="Calibri" w:eastAsia="Times New Roman" w:hAnsi="Calibri" w:cs="Calibri"/>
          <w:b/>
          <w:bCs/>
          <w:lang w:eastAsia="es-ES"/>
        </w:rPr>
      </w:pPr>
      <w:r w:rsidRPr="00E24186">
        <w:rPr>
          <w:rFonts w:ascii="Calibri" w:eastAsia="Times New Roman" w:hAnsi="Calibri" w:cs="Calibri"/>
          <w:b/>
          <w:bCs/>
          <w:lang w:eastAsia="es-ES"/>
        </w:rPr>
        <w:t>PROCEDENCIA</w:t>
      </w:r>
    </w:p>
    <w:p w:rsidR="00E24186" w:rsidRPr="00E24186" w:rsidRDefault="00E24186" w:rsidP="00E24186">
      <w:pPr>
        <w:spacing w:after="0"/>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37"/>
      </w:tblGrid>
      <w:tr w:rsidR="00E24186" w:rsidRPr="00E24186" w:rsidTr="0067674B">
        <w:trPr>
          <w:trHeight w:val="300"/>
        </w:trPr>
        <w:tc>
          <w:tcPr>
            <w:tcW w:w="2405" w:type="dxa"/>
          </w:tcPr>
          <w:p w:rsidR="00E24186" w:rsidRPr="00E24186" w:rsidRDefault="00E24186" w:rsidP="00E24186">
            <w:pPr>
              <w:spacing w:after="0" w:line="240" w:lineRule="auto"/>
              <w:rPr>
                <w:rFonts w:ascii="Calibri" w:eastAsia="Times New Roman" w:hAnsi="Calibri" w:cs="Times New Roman"/>
                <w:b/>
                <w:bCs/>
                <w:sz w:val="20"/>
                <w:szCs w:val="20"/>
                <w:lang w:eastAsia="es-ES"/>
              </w:rPr>
            </w:pPr>
            <w:r w:rsidRPr="00E24186">
              <w:rPr>
                <w:rFonts w:ascii="Calibri" w:eastAsia="Times New Roman" w:hAnsi="Calibri" w:cs="Calibri"/>
                <w:b/>
                <w:bCs/>
                <w:sz w:val="20"/>
                <w:szCs w:val="20"/>
                <w:lang w:eastAsia="es-ES"/>
              </w:rPr>
              <w:t>2.1.</w:t>
            </w:r>
            <w:r w:rsidRPr="00E24186">
              <w:rPr>
                <w:rFonts w:ascii="Calibri" w:eastAsia="Times New Roman" w:hAnsi="Calibri" w:cs="Times New Roman"/>
                <w:b/>
                <w:bCs/>
                <w:sz w:val="24"/>
                <w:szCs w:val="24"/>
                <w:lang w:eastAsia="es-ES"/>
              </w:rPr>
              <w:t xml:space="preserve"> </w:t>
            </w:r>
            <w:r w:rsidRPr="00E24186">
              <w:rPr>
                <w:rFonts w:ascii="Calibri" w:eastAsia="Times New Roman" w:hAnsi="Calibri" w:cs="Times New Roman"/>
                <w:b/>
                <w:bCs/>
                <w:sz w:val="20"/>
                <w:szCs w:val="20"/>
                <w:lang w:eastAsia="es-ES"/>
              </w:rPr>
              <w:t>ÓRGANO/UNIDAD PRODUCTORA</w:t>
            </w:r>
          </w:p>
        </w:tc>
        <w:tc>
          <w:tcPr>
            <w:tcW w:w="6237"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237"/>
      </w:tblGrid>
      <w:tr w:rsidR="00E24186" w:rsidRPr="00E24186" w:rsidTr="0067674B">
        <w:trPr>
          <w:trHeight w:val="340"/>
        </w:trPr>
        <w:tc>
          <w:tcPr>
            <w:tcW w:w="2405"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2.2.</w:t>
            </w:r>
            <w:r w:rsidRPr="00E24186">
              <w:rPr>
                <w:rFonts w:ascii="Calibri" w:eastAsia="Times New Roman" w:hAnsi="Calibri" w:cs="Times New Roman"/>
                <w:b/>
                <w:bCs/>
                <w:sz w:val="24"/>
                <w:szCs w:val="24"/>
                <w:lang w:eastAsia="es-ES"/>
              </w:rPr>
              <w:t xml:space="preserve"> </w:t>
            </w:r>
            <w:r w:rsidRPr="00E24186">
              <w:rPr>
                <w:rFonts w:ascii="Calibri" w:eastAsia="Times New Roman" w:hAnsi="Calibri" w:cs="Times New Roman"/>
                <w:b/>
                <w:bCs/>
                <w:sz w:val="20"/>
                <w:szCs w:val="20"/>
                <w:lang w:eastAsia="es-ES"/>
              </w:rPr>
              <w:t>CÓDIGO DIR3</w:t>
            </w:r>
          </w:p>
        </w:tc>
        <w:tc>
          <w:tcPr>
            <w:tcW w:w="6237"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062"/>
      </w:tblGrid>
      <w:tr w:rsidR="00E24186" w:rsidRPr="00E24186" w:rsidTr="0067674B">
        <w:trPr>
          <w:trHeight w:val="300"/>
        </w:trPr>
        <w:tc>
          <w:tcPr>
            <w:tcW w:w="4580" w:type="dxa"/>
            <w:vAlign w:val="center"/>
          </w:tcPr>
          <w:p w:rsidR="00E24186" w:rsidRPr="00E24186" w:rsidRDefault="00E24186" w:rsidP="00E24186">
            <w:pPr>
              <w:rPr>
                <w:rFonts w:ascii="Calibri" w:eastAsia="Calibri" w:hAnsi="Calibri" w:cs="Calibri"/>
                <w:b/>
                <w:sz w:val="20"/>
                <w:szCs w:val="20"/>
                <w:lang w:eastAsia="es-ES"/>
              </w:rPr>
            </w:pPr>
            <w:r w:rsidRPr="00E24186">
              <w:rPr>
                <w:rFonts w:ascii="Calibri" w:eastAsia="Times New Roman" w:hAnsi="Calibri" w:cs="Calibri"/>
                <w:b/>
                <w:sz w:val="20"/>
                <w:szCs w:val="20"/>
                <w:lang w:eastAsia="es-ES"/>
              </w:rPr>
              <w:t>2.3.</w:t>
            </w:r>
            <w:r w:rsidRPr="00E24186">
              <w:rPr>
                <w:rFonts w:ascii="Calibri" w:eastAsia="Times New Roman" w:hAnsi="Calibri" w:cs="Times New Roman"/>
                <w:b/>
                <w:sz w:val="20"/>
                <w:szCs w:val="20"/>
                <w:lang w:eastAsia="es-ES"/>
              </w:rPr>
              <w:t xml:space="preserve"> </w:t>
            </w:r>
            <w:r w:rsidRPr="00E24186">
              <w:rPr>
                <w:rFonts w:ascii="Calibri" w:eastAsia="Calibri" w:hAnsi="Calibri" w:cs="Calibri"/>
                <w:b/>
                <w:color w:val="000000" w:themeColor="text1"/>
                <w:sz w:val="20"/>
                <w:szCs w:val="20"/>
                <w:lang w:eastAsia="es-ES"/>
              </w:rPr>
              <w:t>FECHAS DE CREACIÓN / FECHAS DE EXTINCIÓN</w:t>
            </w:r>
          </w:p>
        </w:tc>
        <w:tc>
          <w:tcPr>
            <w:tcW w:w="4062"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45"/>
      </w:tblGrid>
      <w:tr w:rsidR="00E24186" w:rsidRPr="00E24186" w:rsidTr="0067674B">
        <w:trPr>
          <w:trHeight w:val="769"/>
        </w:trPr>
        <w:tc>
          <w:tcPr>
            <w:tcW w:w="3397" w:type="dxa"/>
          </w:tcPr>
          <w:p w:rsidR="00E24186" w:rsidRPr="00E24186" w:rsidRDefault="00E24186" w:rsidP="00E24186">
            <w:pPr>
              <w:spacing w:after="0"/>
              <w:rPr>
                <w:rFonts w:ascii="Calibri" w:eastAsia="Calibri" w:hAnsi="Calibri" w:cs="Calibri"/>
                <w:b/>
                <w:sz w:val="20"/>
                <w:szCs w:val="20"/>
                <w:lang w:eastAsia="es-ES"/>
              </w:rPr>
            </w:pPr>
            <w:r w:rsidRPr="00E24186">
              <w:rPr>
                <w:rFonts w:ascii="Calibri" w:eastAsia="Times New Roman" w:hAnsi="Calibri" w:cs="Calibri"/>
                <w:b/>
                <w:sz w:val="20"/>
                <w:szCs w:val="20"/>
                <w:lang w:eastAsia="es-ES"/>
              </w:rPr>
              <w:t>2.4.</w:t>
            </w:r>
            <w:r w:rsidRPr="00E24186">
              <w:rPr>
                <w:rFonts w:ascii="Calibri" w:eastAsia="Times New Roman" w:hAnsi="Calibri" w:cs="Times New Roman"/>
                <w:b/>
                <w:sz w:val="20"/>
                <w:szCs w:val="20"/>
                <w:lang w:eastAsia="es-ES"/>
              </w:rPr>
              <w:t xml:space="preserve"> </w:t>
            </w:r>
            <w:r w:rsidRPr="00E24186">
              <w:rPr>
                <w:rFonts w:ascii="Calibri" w:eastAsia="Calibri" w:hAnsi="Calibri" w:cs="Calibri"/>
                <w:b/>
                <w:color w:val="000000" w:themeColor="text1"/>
                <w:sz w:val="20"/>
                <w:szCs w:val="20"/>
                <w:lang w:eastAsia="es-ES"/>
              </w:rPr>
              <w:t>OTROS ORGANISMOS / UNIDADES ADMINISTRATIVAS PARTICIPANTES</w:t>
            </w:r>
          </w:p>
        </w:tc>
        <w:tc>
          <w:tcPr>
            <w:tcW w:w="5245"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rPr>
          <w:rFonts w:ascii="Calibri" w:eastAsia="Times New Roman" w:hAnsi="Calibri" w:cs="Calibri"/>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40"/>
        </w:trPr>
        <w:tc>
          <w:tcPr>
            <w:tcW w:w="8642" w:type="dxa"/>
            <w:vAlign w:val="center"/>
          </w:tcPr>
          <w:p w:rsidR="00E24186" w:rsidRPr="00E24186" w:rsidRDefault="00E24186" w:rsidP="00E24186">
            <w:pPr>
              <w:spacing w:after="0"/>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2.5. DISPOSICION(ES) LEGAL(ES) RELATIVAS AL ÓRGANO PRODUCTOR</w:t>
            </w:r>
          </w:p>
        </w:tc>
      </w:tr>
    </w:tbl>
    <w:p w:rsidR="00E24186" w:rsidRPr="00E24186" w:rsidRDefault="00E24186" w:rsidP="00E24186">
      <w:pPr>
        <w:spacing w:after="0"/>
        <w:rPr>
          <w:rFonts w:ascii="Calibri" w:eastAsia="Times New Roman" w:hAnsi="Calibri" w:cs="Calibri"/>
          <w:b/>
          <w:bCs/>
          <w:sz w:val="20"/>
          <w:szCs w:val="20"/>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1070"/>
        <w:gridCol w:w="1426"/>
        <w:gridCol w:w="1798"/>
      </w:tblGrid>
      <w:tr w:rsidR="00E24186" w:rsidRPr="00E24186" w:rsidTr="0067674B">
        <w:trPr>
          <w:trHeight w:val="300"/>
        </w:trPr>
        <w:tc>
          <w:tcPr>
            <w:tcW w:w="4348"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DISPOSICIÓN</w:t>
            </w:r>
          </w:p>
        </w:tc>
        <w:tc>
          <w:tcPr>
            <w:tcW w:w="1070" w:type="dxa"/>
          </w:tcPr>
          <w:p w:rsidR="00E24186" w:rsidRPr="00E24186" w:rsidRDefault="00E24186" w:rsidP="00E24186">
            <w:pPr>
              <w:spacing w:after="0" w:line="240" w:lineRule="auto"/>
              <w:jc w:val="center"/>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BOLETÍN</w:t>
            </w:r>
          </w:p>
        </w:tc>
        <w:tc>
          <w:tcPr>
            <w:tcW w:w="1426" w:type="dxa"/>
          </w:tcPr>
          <w:p w:rsidR="00E24186" w:rsidRPr="00E24186" w:rsidRDefault="00E24186" w:rsidP="00E24186">
            <w:pPr>
              <w:spacing w:after="0"/>
              <w:jc w:val="center"/>
              <w:rPr>
                <w:rFonts w:ascii="Times New Roman" w:eastAsia="Times New Roman" w:hAnsi="Times New Roman" w:cs="Times New Roman"/>
                <w:sz w:val="24"/>
                <w:szCs w:val="24"/>
                <w:lang w:eastAsia="es-ES"/>
              </w:rPr>
            </w:pPr>
            <w:r w:rsidRPr="00E24186">
              <w:rPr>
                <w:rFonts w:ascii="Calibri" w:eastAsia="Times New Roman" w:hAnsi="Calibri" w:cs="Calibri"/>
                <w:b/>
                <w:bCs/>
                <w:sz w:val="20"/>
                <w:szCs w:val="20"/>
                <w:lang w:eastAsia="es-ES"/>
              </w:rPr>
              <w:t>FECHA DE PUBLICACIÓN</w:t>
            </w:r>
          </w:p>
        </w:tc>
        <w:tc>
          <w:tcPr>
            <w:tcW w:w="1798" w:type="dxa"/>
          </w:tcPr>
          <w:p w:rsidR="00E24186" w:rsidRPr="00E24186" w:rsidRDefault="00E24186" w:rsidP="00E24186">
            <w:pPr>
              <w:spacing w:after="0" w:line="240" w:lineRule="auto"/>
              <w:jc w:val="center"/>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URL DE LA NORMA</w:t>
            </w:r>
          </w:p>
        </w:tc>
      </w:tr>
      <w:tr w:rsidR="00E24186" w:rsidRPr="00E24186" w:rsidTr="0067674B">
        <w:trPr>
          <w:trHeight w:val="340"/>
        </w:trPr>
        <w:tc>
          <w:tcPr>
            <w:tcW w:w="4348" w:type="dxa"/>
          </w:tcPr>
          <w:p w:rsidR="00E24186" w:rsidRPr="00E24186" w:rsidRDefault="00E24186" w:rsidP="00E24186">
            <w:pPr>
              <w:spacing w:after="0" w:line="240" w:lineRule="auto"/>
              <w:jc w:val="both"/>
              <w:rPr>
                <w:rFonts w:ascii="Calibri" w:eastAsia="Times New Roman" w:hAnsi="Calibri" w:cs="Calibri"/>
                <w:lang w:eastAsia="es-ES"/>
              </w:rPr>
            </w:pPr>
          </w:p>
        </w:tc>
        <w:tc>
          <w:tcPr>
            <w:tcW w:w="1070"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426"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798" w:type="dxa"/>
          </w:tcPr>
          <w:p w:rsidR="00E24186" w:rsidRPr="00E24186" w:rsidRDefault="00E24186" w:rsidP="00E24186">
            <w:pPr>
              <w:spacing w:after="0" w:line="240" w:lineRule="auto"/>
              <w:rPr>
                <w:rFonts w:ascii="Calibri" w:eastAsia="Times New Roman" w:hAnsi="Calibri" w:cs="Calibri"/>
                <w:lang w:eastAsia="es-ES"/>
              </w:rPr>
            </w:pPr>
          </w:p>
        </w:tc>
      </w:tr>
      <w:tr w:rsidR="00E24186" w:rsidRPr="00E24186" w:rsidTr="0067674B">
        <w:trPr>
          <w:trHeight w:val="340"/>
        </w:trPr>
        <w:tc>
          <w:tcPr>
            <w:tcW w:w="4348" w:type="dxa"/>
          </w:tcPr>
          <w:p w:rsidR="00E24186" w:rsidRPr="00E24186" w:rsidRDefault="00E24186" w:rsidP="00E24186">
            <w:pPr>
              <w:spacing w:after="0" w:line="240" w:lineRule="auto"/>
              <w:jc w:val="both"/>
              <w:rPr>
                <w:rFonts w:ascii="Calibri" w:eastAsia="Times New Roman" w:hAnsi="Calibri" w:cs="Calibri"/>
                <w:lang w:eastAsia="es-ES"/>
              </w:rPr>
            </w:pPr>
          </w:p>
        </w:tc>
        <w:tc>
          <w:tcPr>
            <w:tcW w:w="1070"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426"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798" w:type="dxa"/>
          </w:tcPr>
          <w:p w:rsidR="00E24186" w:rsidRPr="00E24186" w:rsidRDefault="00E24186" w:rsidP="00E24186">
            <w:pPr>
              <w:spacing w:after="0" w:line="240" w:lineRule="auto"/>
              <w:rPr>
                <w:rFonts w:ascii="Calibri" w:eastAsia="Times New Roman" w:hAnsi="Calibri" w:cs="Calibri"/>
                <w:lang w:eastAsia="es-ES"/>
              </w:rPr>
            </w:pPr>
          </w:p>
        </w:tc>
      </w:tr>
    </w:tbl>
    <w:p w:rsidR="00E24186" w:rsidRPr="00E24186" w:rsidRDefault="00E24186" w:rsidP="00E24186">
      <w:pPr>
        <w:spacing w:after="0"/>
        <w:rPr>
          <w:rFonts w:ascii="Calibri" w:eastAsia="Times New Roman" w:hAnsi="Calibri" w:cs="Calibri"/>
          <w:b/>
          <w:bCs/>
          <w:sz w:val="24"/>
          <w:szCs w:val="24"/>
          <w:lang w:eastAsia="es-ES"/>
        </w:rPr>
      </w:pPr>
    </w:p>
    <w:p w:rsidR="00E24186" w:rsidRPr="00E24186" w:rsidRDefault="00E24186" w:rsidP="00E24186">
      <w:pPr>
        <w:numPr>
          <w:ilvl w:val="0"/>
          <w:numId w:val="2"/>
        </w:numPr>
        <w:spacing w:after="0" w:line="240" w:lineRule="auto"/>
        <w:rPr>
          <w:rFonts w:ascii="Calibri" w:eastAsia="Times New Roman" w:hAnsi="Calibri" w:cs="Times New Roman"/>
          <w:b/>
          <w:bCs/>
          <w:lang w:eastAsia="es-ES"/>
        </w:rPr>
      </w:pPr>
      <w:r w:rsidRPr="00E24186">
        <w:rPr>
          <w:rFonts w:ascii="Calibri" w:eastAsia="Times New Roman" w:hAnsi="Calibri" w:cs="Times New Roman"/>
          <w:b/>
          <w:bCs/>
          <w:lang w:eastAsia="es-ES"/>
        </w:rPr>
        <w:t>FUNCIÓN DE LA SERIE</w:t>
      </w:r>
    </w:p>
    <w:p w:rsidR="00E24186" w:rsidRPr="00E24186" w:rsidRDefault="00E24186" w:rsidP="00E24186">
      <w:pPr>
        <w:spacing w:after="0" w:line="240" w:lineRule="auto"/>
        <w:rPr>
          <w:rFonts w:ascii="Calibri" w:eastAsia="Times New Roman" w:hAnsi="Calibri" w:cs="Times New Roman"/>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379"/>
      </w:tblGrid>
      <w:tr w:rsidR="00E24186" w:rsidRPr="00E24186" w:rsidTr="0067674B">
        <w:trPr>
          <w:trHeight w:val="340"/>
        </w:trPr>
        <w:tc>
          <w:tcPr>
            <w:tcW w:w="2263"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3.1. DENOMINACIÓN</w:t>
            </w:r>
          </w:p>
        </w:tc>
        <w:tc>
          <w:tcPr>
            <w:tcW w:w="6379"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line="240" w:lineRule="auto"/>
        <w:rPr>
          <w:rFonts w:ascii="Calibri" w:eastAsia="Times New Roman" w:hAnsi="Calibri" w:cs="Times New Roman"/>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379"/>
      </w:tblGrid>
      <w:tr w:rsidR="00E24186" w:rsidRPr="00E24186" w:rsidTr="0067674B">
        <w:trPr>
          <w:trHeight w:val="340"/>
        </w:trPr>
        <w:tc>
          <w:tcPr>
            <w:tcW w:w="2263"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3.2. CÓDIGO SIA</w:t>
            </w:r>
          </w:p>
        </w:tc>
        <w:tc>
          <w:tcPr>
            <w:tcW w:w="6379"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line="240" w:lineRule="auto"/>
        <w:rPr>
          <w:rFonts w:ascii="Times New Roman" w:eastAsia="Times New Roman" w:hAnsi="Times New Roman" w:cs="Times New Roman"/>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379"/>
      </w:tblGrid>
      <w:tr w:rsidR="00E24186" w:rsidRPr="00E24186" w:rsidTr="0067674B">
        <w:trPr>
          <w:trHeight w:val="340"/>
        </w:trPr>
        <w:tc>
          <w:tcPr>
            <w:tcW w:w="2263"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3.3. OTROS CÓDIGOS</w:t>
            </w:r>
          </w:p>
        </w:tc>
        <w:tc>
          <w:tcPr>
            <w:tcW w:w="6379" w:type="dxa"/>
            <w:shd w:val="clear" w:color="auto" w:fill="FFFFFF" w:themeFill="background1"/>
          </w:tcPr>
          <w:p w:rsidR="00E24186" w:rsidRPr="00E24186" w:rsidRDefault="00E24186" w:rsidP="00E24186">
            <w:pPr>
              <w:spacing w:after="0" w:line="240" w:lineRule="auto"/>
              <w:rPr>
                <w:rFonts w:ascii="Calibri" w:eastAsia="Times New Roman" w:hAnsi="Calibri" w:cs="Calibri"/>
                <w:bCs/>
                <w:lang w:eastAsia="es-ES"/>
              </w:rPr>
            </w:pPr>
          </w:p>
        </w:tc>
      </w:tr>
    </w:tbl>
    <w:p w:rsidR="00E24186" w:rsidRPr="00E24186" w:rsidRDefault="00E24186" w:rsidP="00E24186">
      <w:pPr>
        <w:spacing w:after="0" w:line="240" w:lineRule="auto"/>
        <w:rPr>
          <w:rFonts w:ascii="Times New Roman" w:eastAsia="Times New Roman" w:hAnsi="Times New Roman" w:cs="Times New Roman"/>
          <w:sz w:val="24"/>
          <w:szCs w:val="24"/>
          <w:lang w:eastAsia="es-ES"/>
        </w:rPr>
      </w:pPr>
    </w:p>
    <w:tbl>
      <w:tblPr>
        <w:tblStyle w:val="Tablaconcuadrcula"/>
        <w:tblW w:w="8642" w:type="dxa"/>
        <w:tblLook w:val="04A0" w:firstRow="1" w:lastRow="0" w:firstColumn="1" w:lastColumn="0" w:noHBand="0" w:noVBand="1"/>
      </w:tblPr>
      <w:tblGrid>
        <w:gridCol w:w="2263"/>
        <w:gridCol w:w="6379"/>
      </w:tblGrid>
      <w:tr w:rsidR="00E24186" w:rsidRPr="00E24186" w:rsidTr="0067674B">
        <w:trPr>
          <w:trHeight w:val="300"/>
        </w:trPr>
        <w:tc>
          <w:tcPr>
            <w:tcW w:w="2263" w:type="dxa"/>
          </w:tcPr>
          <w:p w:rsidR="00E24186" w:rsidRPr="00E24186" w:rsidRDefault="00E24186" w:rsidP="00E24186">
            <w:pPr>
              <w:rPr>
                <w:rFonts w:ascii="Calibri" w:hAnsi="Calibri" w:cs="Calibri"/>
                <w:b/>
                <w:bCs/>
              </w:rPr>
            </w:pPr>
            <w:r w:rsidRPr="00E24186">
              <w:rPr>
                <w:rFonts w:ascii="Calibri" w:hAnsi="Calibri" w:cs="Calibri"/>
                <w:b/>
                <w:bCs/>
              </w:rPr>
              <w:t>3.4. FAMILIA DE PROCEDIMIENTOS</w:t>
            </w:r>
          </w:p>
        </w:tc>
        <w:tc>
          <w:tcPr>
            <w:tcW w:w="6379" w:type="dxa"/>
          </w:tcPr>
          <w:p w:rsidR="00E24186" w:rsidRPr="00E24186" w:rsidRDefault="00E24186" w:rsidP="00E24186">
            <w:pPr>
              <w:rPr>
                <w:rFonts w:ascii="Calibri" w:hAnsi="Calibri" w:cs="Calibri"/>
                <w:bCs/>
                <w:sz w:val="24"/>
                <w:szCs w:val="24"/>
              </w:rPr>
            </w:pPr>
          </w:p>
        </w:tc>
      </w:tr>
    </w:tbl>
    <w:p w:rsidR="00E24186" w:rsidRPr="00E24186" w:rsidRDefault="00E24186" w:rsidP="00E24186">
      <w:pPr>
        <w:spacing w:after="0" w:line="240" w:lineRule="auto"/>
        <w:rPr>
          <w:rFonts w:ascii="Calibri" w:eastAsia="Times New Roman" w:hAnsi="Calibri" w:cs="Calibri"/>
          <w:sz w:val="24"/>
          <w:szCs w:val="24"/>
          <w:lang w:eastAsia="es-ES"/>
        </w:rPr>
      </w:pPr>
    </w:p>
    <w:tbl>
      <w:tblPr>
        <w:tblStyle w:val="Tablaconcuadrcula"/>
        <w:tblW w:w="8642" w:type="dxa"/>
        <w:tblLook w:val="04A0" w:firstRow="1" w:lastRow="0" w:firstColumn="1" w:lastColumn="0" w:noHBand="0" w:noVBand="1"/>
      </w:tblPr>
      <w:tblGrid>
        <w:gridCol w:w="8642"/>
      </w:tblGrid>
      <w:tr w:rsidR="00E24186" w:rsidRPr="00E24186" w:rsidTr="0067674B">
        <w:trPr>
          <w:trHeight w:val="340"/>
        </w:trPr>
        <w:tc>
          <w:tcPr>
            <w:tcW w:w="8642" w:type="dxa"/>
            <w:vAlign w:val="center"/>
          </w:tcPr>
          <w:p w:rsidR="00E24186" w:rsidRPr="00E24186" w:rsidRDefault="00E24186" w:rsidP="00E24186">
            <w:pPr>
              <w:rPr>
                <w:rFonts w:cstheme="minorHAnsi"/>
                <w:b/>
              </w:rPr>
            </w:pPr>
            <w:r w:rsidRPr="00E24186">
              <w:rPr>
                <w:rFonts w:cstheme="minorHAnsi"/>
                <w:b/>
              </w:rPr>
              <w:t>3.5. NORMATIVA QUE RIGE EL PROCEDIMIENTO</w:t>
            </w:r>
          </w:p>
        </w:tc>
      </w:tr>
    </w:tbl>
    <w:p w:rsidR="00E24186" w:rsidRPr="00E24186" w:rsidRDefault="00E24186" w:rsidP="00E24186">
      <w:pPr>
        <w:spacing w:after="0" w:line="240" w:lineRule="auto"/>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69"/>
        <w:gridCol w:w="1357"/>
        <w:gridCol w:w="1930"/>
      </w:tblGrid>
      <w:tr w:rsidR="00E24186" w:rsidRPr="00E24186" w:rsidTr="0067674B">
        <w:trPr>
          <w:trHeight w:val="300"/>
        </w:trPr>
        <w:tc>
          <w:tcPr>
            <w:tcW w:w="4386"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DISPOSICIÓN</w:t>
            </w:r>
          </w:p>
        </w:tc>
        <w:tc>
          <w:tcPr>
            <w:tcW w:w="969" w:type="dxa"/>
          </w:tcPr>
          <w:p w:rsidR="00E24186" w:rsidRPr="00E24186" w:rsidRDefault="00E24186" w:rsidP="00E24186">
            <w:pPr>
              <w:spacing w:after="0" w:line="240" w:lineRule="auto"/>
              <w:jc w:val="center"/>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BOLETÍN</w:t>
            </w:r>
          </w:p>
        </w:tc>
        <w:tc>
          <w:tcPr>
            <w:tcW w:w="1357" w:type="dxa"/>
          </w:tcPr>
          <w:p w:rsidR="00E24186" w:rsidRPr="00E24186" w:rsidRDefault="00E24186" w:rsidP="00E24186">
            <w:pPr>
              <w:spacing w:after="0" w:line="240" w:lineRule="auto"/>
              <w:jc w:val="center"/>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FECHA DE PUBLICACIÓN</w:t>
            </w:r>
          </w:p>
        </w:tc>
        <w:tc>
          <w:tcPr>
            <w:tcW w:w="1930" w:type="dxa"/>
          </w:tcPr>
          <w:p w:rsidR="00E24186" w:rsidRPr="00E24186" w:rsidRDefault="00E24186" w:rsidP="00E24186">
            <w:pPr>
              <w:spacing w:after="0" w:line="240" w:lineRule="auto"/>
              <w:jc w:val="center"/>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URL DE LA NORMA</w:t>
            </w:r>
          </w:p>
        </w:tc>
      </w:tr>
      <w:tr w:rsidR="00E24186" w:rsidRPr="00E24186" w:rsidTr="0067674B">
        <w:trPr>
          <w:trHeight w:val="340"/>
        </w:trPr>
        <w:tc>
          <w:tcPr>
            <w:tcW w:w="4386" w:type="dxa"/>
          </w:tcPr>
          <w:p w:rsidR="00E24186" w:rsidRPr="00E24186" w:rsidRDefault="00E24186" w:rsidP="00E24186">
            <w:pPr>
              <w:spacing w:after="0" w:line="240" w:lineRule="auto"/>
              <w:jc w:val="both"/>
              <w:rPr>
                <w:rFonts w:ascii="Calibri" w:eastAsia="Times New Roman" w:hAnsi="Calibri" w:cs="Calibri"/>
                <w:lang w:eastAsia="es-ES"/>
              </w:rPr>
            </w:pPr>
          </w:p>
        </w:tc>
        <w:tc>
          <w:tcPr>
            <w:tcW w:w="969"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357"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930" w:type="dxa"/>
          </w:tcPr>
          <w:p w:rsidR="00E24186" w:rsidRPr="00E24186" w:rsidRDefault="00E24186" w:rsidP="00E24186">
            <w:pPr>
              <w:spacing w:after="0" w:line="240" w:lineRule="auto"/>
              <w:rPr>
                <w:rFonts w:ascii="Calibri" w:eastAsia="Times New Roman" w:hAnsi="Calibri" w:cs="Calibri"/>
                <w:lang w:eastAsia="es-ES"/>
              </w:rPr>
            </w:pPr>
          </w:p>
        </w:tc>
      </w:tr>
      <w:tr w:rsidR="00E24186" w:rsidRPr="00E24186" w:rsidTr="0067674B">
        <w:trPr>
          <w:trHeight w:val="340"/>
        </w:trPr>
        <w:tc>
          <w:tcPr>
            <w:tcW w:w="4386" w:type="dxa"/>
          </w:tcPr>
          <w:p w:rsidR="00E24186" w:rsidRPr="00E24186" w:rsidRDefault="00E24186" w:rsidP="00E24186">
            <w:pPr>
              <w:spacing w:after="0" w:line="240" w:lineRule="auto"/>
              <w:jc w:val="both"/>
              <w:rPr>
                <w:rFonts w:ascii="Calibri" w:eastAsia="Times New Roman" w:hAnsi="Calibri" w:cs="Calibri"/>
                <w:lang w:eastAsia="es-ES"/>
              </w:rPr>
            </w:pPr>
          </w:p>
        </w:tc>
        <w:tc>
          <w:tcPr>
            <w:tcW w:w="969"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357" w:type="dxa"/>
          </w:tcPr>
          <w:p w:rsidR="00E24186" w:rsidRPr="00E24186" w:rsidRDefault="00E24186" w:rsidP="00E24186">
            <w:pPr>
              <w:spacing w:after="0" w:line="240" w:lineRule="auto"/>
              <w:jc w:val="center"/>
              <w:rPr>
                <w:rFonts w:ascii="Calibri" w:eastAsia="Times New Roman" w:hAnsi="Calibri" w:cs="Calibri"/>
                <w:lang w:eastAsia="es-ES"/>
              </w:rPr>
            </w:pPr>
          </w:p>
        </w:tc>
        <w:tc>
          <w:tcPr>
            <w:tcW w:w="1930" w:type="dxa"/>
          </w:tcPr>
          <w:p w:rsidR="00E24186" w:rsidRPr="00E24186" w:rsidRDefault="00E24186" w:rsidP="00E24186">
            <w:pPr>
              <w:spacing w:after="0" w:line="240" w:lineRule="auto"/>
              <w:rPr>
                <w:rFonts w:ascii="Calibri" w:eastAsia="Times New Roman" w:hAnsi="Calibri" w:cs="Calibri"/>
                <w:lang w:eastAsia="es-ES"/>
              </w:rPr>
            </w:pPr>
          </w:p>
        </w:tc>
      </w:tr>
    </w:tbl>
    <w:p w:rsidR="00E24186" w:rsidRPr="00E24186" w:rsidRDefault="00E24186" w:rsidP="00E24186">
      <w:pPr>
        <w:spacing w:after="0" w:line="240" w:lineRule="auto"/>
        <w:rPr>
          <w:rFonts w:ascii="Calibri" w:eastAsia="Times New Roman" w:hAnsi="Calibri" w:cs="Times New Roman"/>
          <w:b/>
          <w:bCs/>
          <w:sz w:val="24"/>
          <w:szCs w:val="24"/>
          <w:lang w:eastAsia="es-ES"/>
        </w:rPr>
      </w:pPr>
    </w:p>
    <w:p w:rsidR="00E24186" w:rsidRPr="00E24186" w:rsidRDefault="00E24186" w:rsidP="00E24186">
      <w:pPr>
        <w:numPr>
          <w:ilvl w:val="0"/>
          <w:numId w:val="2"/>
        </w:numPr>
        <w:spacing w:after="0" w:line="240" w:lineRule="auto"/>
        <w:rPr>
          <w:rFonts w:ascii="Calibri" w:eastAsia="Times New Roman" w:hAnsi="Calibri" w:cs="Times New Roman"/>
          <w:b/>
          <w:bCs/>
          <w:lang w:eastAsia="es-ES"/>
        </w:rPr>
      </w:pPr>
      <w:bookmarkStart w:id="1" w:name="_Hlk231585105"/>
      <w:r w:rsidRPr="00E24186">
        <w:rPr>
          <w:rFonts w:ascii="Calibri" w:eastAsia="Times New Roman" w:hAnsi="Calibri" w:cs="Times New Roman"/>
          <w:b/>
          <w:bCs/>
          <w:lang w:eastAsia="es-ES"/>
        </w:rPr>
        <w:t>DOCUMENTACIÓN ASOCIADA</w:t>
      </w:r>
    </w:p>
    <w:bookmarkEnd w:id="1"/>
    <w:p w:rsidR="00E24186" w:rsidRPr="00E24186" w:rsidRDefault="00E24186" w:rsidP="00E24186">
      <w:pPr>
        <w:spacing w:after="0" w:line="240" w:lineRule="auto"/>
        <w:ind w:left="720"/>
        <w:rPr>
          <w:rFonts w:ascii="Calibri" w:eastAsia="Times New Roman" w:hAnsi="Calibri" w:cs="Times New Roman"/>
          <w:b/>
          <w:bCs/>
          <w:sz w:val="24"/>
          <w:szCs w:val="24"/>
          <w:lang w:eastAsia="es-ES"/>
        </w:rPr>
      </w:pPr>
    </w:p>
    <w:tbl>
      <w:tblPr>
        <w:tblStyle w:val="Tablaconcuadrcula"/>
        <w:tblW w:w="8642" w:type="dxa"/>
        <w:tblLook w:val="04A0" w:firstRow="1" w:lastRow="0" w:firstColumn="1" w:lastColumn="0" w:noHBand="0" w:noVBand="1"/>
      </w:tblPr>
      <w:tblGrid>
        <w:gridCol w:w="8642"/>
      </w:tblGrid>
      <w:tr w:rsidR="00E24186" w:rsidRPr="00E24186" w:rsidTr="0067674B">
        <w:trPr>
          <w:trHeight w:val="340"/>
        </w:trPr>
        <w:tc>
          <w:tcPr>
            <w:tcW w:w="8642" w:type="dxa"/>
            <w:vAlign w:val="center"/>
          </w:tcPr>
          <w:p w:rsidR="00E24186" w:rsidRPr="00E24186" w:rsidRDefault="00E24186" w:rsidP="00E24186">
            <w:pPr>
              <w:rPr>
                <w:rFonts w:ascii="Calibri" w:hAnsi="Calibri"/>
                <w:b/>
                <w:bCs/>
              </w:rPr>
            </w:pPr>
            <w:r w:rsidRPr="00E24186">
              <w:rPr>
                <w:rFonts w:ascii="Calibri" w:hAnsi="Calibri"/>
                <w:b/>
                <w:bCs/>
              </w:rPr>
              <w:t>4.1 DOCUMENTACIÓN RELACIONADA</w:t>
            </w: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4"/>
        <w:gridCol w:w="2114"/>
        <w:gridCol w:w="2257"/>
      </w:tblGrid>
      <w:tr w:rsidR="00E24186" w:rsidRPr="00E24186" w:rsidTr="0067674B">
        <w:trPr>
          <w:trHeight w:val="300"/>
        </w:trPr>
        <w:tc>
          <w:tcPr>
            <w:tcW w:w="2137"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DENOMINACIÓN DE LA SERIE</w:t>
            </w:r>
          </w:p>
        </w:tc>
        <w:tc>
          <w:tcPr>
            <w:tcW w:w="2134"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ÓRGANO(S) PRODUCTOR(ES)</w:t>
            </w:r>
          </w:p>
        </w:tc>
        <w:tc>
          <w:tcPr>
            <w:tcW w:w="2114"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TIPO DE RELACIÓN*</w:t>
            </w:r>
          </w:p>
        </w:tc>
        <w:tc>
          <w:tcPr>
            <w:tcW w:w="2257"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SOPORTE</w:t>
            </w:r>
          </w:p>
        </w:tc>
      </w:tr>
      <w:tr w:rsidR="00E24186" w:rsidRPr="00E24186" w:rsidTr="0067674B">
        <w:trPr>
          <w:trHeight w:val="340"/>
        </w:trPr>
        <w:tc>
          <w:tcPr>
            <w:tcW w:w="2137" w:type="dxa"/>
          </w:tcPr>
          <w:p w:rsidR="00E24186" w:rsidRPr="00E24186" w:rsidRDefault="00E24186" w:rsidP="00E24186">
            <w:pPr>
              <w:spacing w:after="0" w:line="240" w:lineRule="auto"/>
              <w:jc w:val="both"/>
              <w:rPr>
                <w:rFonts w:ascii="Calibri" w:eastAsia="Times New Roman" w:hAnsi="Calibri" w:cs="Calibri"/>
                <w:lang w:eastAsia="es-ES"/>
              </w:rPr>
            </w:pPr>
          </w:p>
        </w:tc>
        <w:tc>
          <w:tcPr>
            <w:tcW w:w="2134" w:type="dxa"/>
          </w:tcPr>
          <w:p w:rsidR="00E24186" w:rsidRPr="00E24186" w:rsidRDefault="00E24186" w:rsidP="00E24186">
            <w:pPr>
              <w:spacing w:after="0" w:line="240" w:lineRule="auto"/>
              <w:jc w:val="both"/>
              <w:rPr>
                <w:rFonts w:ascii="Calibri" w:eastAsia="Times New Roman" w:hAnsi="Calibri" w:cs="Calibri"/>
                <w:lang w:eastAsia="es-ES"/>
              </w:rPr>
            </w:pPr>
          </w:p>
        </w:tc>
        <w:tc>
          <w:tcPr>
            <w:tcW w:w="2114" w:type="dxa"/>
          </w:tcPr>
          <w:p w:rsidR="00E24186" w:rsidRPr="00E24186" w:rsidRDefault="00E24186" w:rsidP="00E24186">
            <w:pPr>
              <w:spacing w:after="0" w:line="240" w:lineRule="auto"/>
              <w:jc w:val="both"/>
              <w:rPr>
                <w:rFonts w:ascii="Calibri" w:eastAsia="Times New Roman" w:hAnsi="Calibri" w:cs="Calibri"/>
                <w:lang w:eastAsia="es-ES"/>
              </w:rPr>
            </w:pPr>
          </w:p>
        </w:tc>
        <w:tc>
          <w:tcPr>
            <w:tcW w:w="2257" w:type="dxa"/>
          </w:tcPr>
          <w:p w:rsidR="00E24186" w:rsidRPr="00E24186" w:rsidRDefault="00E24186" w:rsidP="00E24186">
            <w:pPr>
              <w:spacing w:after="0" w:line="240" w:lineRule="auto"/>
              <w:jc w:val="both"/>
              <w:rPr>
                <w:rFonts w:ascii="Calibri" w:eastAsia="Times New Roman" w:hAnsi="Calibri" w:cs="Calibri"/>
                <w:lang w:eastAsia="es-ES"/>
              </w:rPr>
            </w:pPr>
          </w:p>
        </w:tc>
      </w:tr>
      <w:tr w:rsidR="00E24186" w:rsidRPr="00E24186" w:rsidTr="0067674B">
        <w:trPr>
          <w:trHeight w:val="340"/>
        </w:trPr>
        <w:tc>
          <w:tcPr>
            <w:tcW w:w="2137" w:type="dxa"/>
          </w:tcPr>
          <w:p w:rsidR="00E24186" w:rsidRPr="00E24186" w:rsidRDefault="00E24186" w:rsidP="00E24186">
            <w:pPr>
              <w:spacing w:after="0" w:line="240" w:lineRule="auto"/>
              <w:jc w:val="both"/>
              <w:rPr>
                <w:rFonts w:ascii="Calibri" w:eastAsia="Times New Roman" w:hAnsi="Calibri" w:cs="Calibri"/>
                <w:lang w:eastAsia="es-ES"/>
              </w:rPr>
            </w:pPr>
          </w:p>
        </w:tc>
        <w:tc>
          <w:tcPr>
            <w:tcW w:w="2134" w:type="dxa"/>
          </w:tcPr>
          <w:p w:rsidR="00E24186" w:rsidRPr="00E24186" w:rsidRDefault="00E24186" w:rsidP="00E24186">
            <w:pPr>
              <w:spacing w:after="0" w:line="240" w:lineRule="auto"/>
              <w:jc w:val="both"/>
              <w:rPr>
                <w:rFonts w:ascii="Calibri" w:eastAsia="Times New Roman" w:hAnsi="Calibri" w:cs="Calibri"/>
                <w:lang w:eastAsia="es-ES"/>
              </w:rPr>
            </w:pPr>
          </w:p>
        </w:tc>
        <w:tc>
          <w:tcPr>
            <w:tcW w:w="2114" w:type="dxa"/>
          </w:tcPr>
          <w:p w:rsidR="00E24186" w:rsidRPr="00E24186" w:rsidRDefault="00E24186" w:rsidP="00E24186">
            <w:pPr>
              <w:spacing w:after="0" w:line="240" w:lineRule="auto"/>
              <w:jc w:val="both"/>
              <w:rPr>
                <w:rFonts w:ascii="Calibri" w:eastAsia="Times New Roman" w:hAnsi="Calibri" w:cs="Calibri"/>
                <w:lang w:eastAsia="es-ES"/>
              </w:rPr>
            </w:pPr>
          </w:p>
        </w:tc>
        <w:tc>
          <w:tcPr>
            <w:tcW w:w="2257" w:type="dxa"/>
          </w:tcPr>
          <w:p w:rsidR="00E24186" w:rsidRPr="00E24186" w:rsidRDefault="00E24186" w:rsidP="00E24186">
            <w:pPr>
              <w:spacing w:after="0" w:line="240" w:lineRule="auto"/>
              <w:jc w:val="both"/>
              <w:rPr>
                <w:rFonts w:ascii="Calibri" w:eastAsia="Times New Roman" w:hAnsi="Calibri" w:cs="Calibri"/>
                <w:lang w:eastAsia="es-ES"/>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p w:rsidR="00E24186" w:rsidRPr="00E24186" w:rsidRDefault="00E24186" w:rsidP="00E24186">
      <w:pPr>
        <w:spacing w:after="0" w:line="240" w:lineRule="auto"/>
        <w:jc w:val="both"/>
        <w:rPr>
          <w:rFonts w:ascii="Calibri" w:eastAsia="Times New Roman" w:hAnsi="Calibri" w:cs="Calibri"/>
          <w:i/>
          <w:iCs/>
          <w:lang w:eastAsia="es-ES"/>
        </w:rPr>
      </w:pPr>
      <w:r w:rsidRPr="00E24186">
        <w:rPr>
          <w:rFonts w:ascii="Calibri" w:eastAsia="Times New Roman" w:hAnsi="Calibri" w:cs="Calibri"/>
          <w:i/>
          <w:iCs/>
          <w:lang w:eastAsia="es-ES"/>
        </w:rPr>
        <w:t xml:space="preserve">*Claves: (CO) Complementaria, (RE): </w:t>
      </w:r>
      <w:proofErr w:type="spellStart"/>
      <w:r w:rsidRPr="00E24186">
        <w:rPr>
          <w:rFonts w:ascii="Calibri" w:eastAsia="Times New Roman" w:hAnsi="Calibri" w:cs="Calibri"/>
          <w:i/>
          <w:iCs/>
          <w:lang w:eastAsia="es-ES"/>
        </w:rPr>
        <w:t>Recopilativos</w:t>
      </w:r>
      <w:proofErr w:type="spellEnd"/>
      <w:r w:rsidRPr="00E24186">
        <w:rPr>
          <w:rFonts w:ascii="Calibri" w:eastAsia="Times New Roman" w:hAnsi="Calibri" w:cs="Calibri"/>
          <w:i/>
          <w:iCs/>
          <w:lang w:eastAsia="es-ES"/>
        </w:rPr>
        <w:t>, (DU) Duplicada, (OT): Otro tipo de relación</w:t>
      </w:r>
    </w:p>
    <w:p w:rsidR="00E24186" w:rsidRPr="00E24186" w:rsidRDefault="00E24186" w:rsidP="00E24186">
      <w:pPr>
        <w:spacing w:after="0" w:line="240" w:lineRule="auto"/>
        <w:jc w:val="both"/>
        <w:rPr>
          <w:rFonts w:ascii="Calibri" w:eastAsia="Times New Roman" w:hAnsi="Calibri" w:cs="Calibri"/>
          <w:sz w:val="24"/>
          <w:szCs w:val="24"/>
          <w:lang w:eastAsia="es-ES"/>
        </w:rPr>
      </w:pPr>
    </w:p>
    <w:p w:rsidR="00E24186" w:rsidRPr="00E24186" w:rsidRDefault="00E24186" w:rsidP="00E24186">
      <w:pPr>
        <w:spacing w:after="0" w:line="240" w:lineRule="auto"/>
        <w:rPr>
          <w:rFonts w:ascii="Calibri" w:eastAsia="Times New Roman" w:hAnsi="Calibri" w:cs="Times New Roman"/>
          <w:b/>
          <w:sz w:val="20"/>
          <w:szCs w:val="20"/>
          <w:lang w:eastAsia="es-ES"/>
        </w:rPr>
      </w:pPr>
      <w:r w:rsidRPr="00E24186">
        <w:rPr>
          <w:rFonts w:ascii="Calibri" w:eastAsia="Times New Roman" w:hAnsi="Calibri" w:cs="Times New Roman"/>
          <w:b/>
          <w:sz w:val="20"/>
          <w:szCs w:val="20"/>
          <w:lang w:eastAsia="es-ES"/>
        </w:rPr>
        <w:t>OTRA DOCUMENTACIÓN RELACIONADA</w:t>
      </w:r>
    </w:p>
    <w:p w:rsidR="00E24186" w:rsidRPr="00E24186" w:rsidRDefault="00E24186" w:rsidP="00E24186">
      <w:pPr>
        <w:spacing w:after="0" w:line="240" w:lineRule="auto"/>
        <w:rPr>
          <w:rFonts w:ascii="Calibri" w:eastAsia="Times New Roman" w:hAnsi="Calibri" w:cs="Times New Roman"/>
          <w:sz w:val="20"/>
          <w:szCs w:val="20"/>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617"/>
        <w:gridCol w:w="2254"/>
      </w:tblGrid>
      <w:tr w:rsidR="00E24186" w:rsidRPr="00E24186" w:rsidTr="0067674B">
        <w:trPr>
          <w:trHeight w:val="383"/>
        </w:trPr>
        <w:tc>
          <w:tcPr>
            <w:tcW w:w="2771"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 xml:space="preserve">DENOMINACIÓN </w:t>
            </w:r>
          </w:p>
        </w:tc>
        <w:tc>
          <w:tcPr>
            <w:tcW w:w="3617"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PRODUCTOR</w:t>
            </w:r>
          </w:p>
        </w:tc>
        <w:tc>
          <w:tcPr>
            <w:tcW w:w="2254" w:type="dxa"/>
          </w:tcPr>
          <w:p w:rsidR="00E24186" w:rsidRPr="00E24186" w:rsidRDefault="00E24186" w:rsidP="00E24186">
            <w:pPr>
              <w:spacing w:after="0" w:line="240" w:lineRule="auto"/>
              <w:jc w:val="center"/>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t>TIPO DE INFORMACIÓN</w:t>
            </w:r>
          </w:p>
        </w:tc>
      </w:tr>
      <w:tr w:rsidR="00E24186" w:rsidRPr="00E24186" w:rsidTr="0067674B">
        <w:trPr>
          <w:trHeight w:val="340"/>
        </w:trPr>
        <w:tc>
          <w:tcPr>
            <w:tcW w:w="2771" w:type="dxa"/>
          </w:tcPr>
          <w:p w:rsidR="00E24186" w:rsidRPr="00E24186" w:rsidRDefault="00E24186" w:rsidP="00E24186">
            <w:pPr>
              <w:spacing w:after="0" w:line="240" w:lineRule="auto"/>
              <w:jc w:val="both"/>
              <w:rPr>
                <w:rFonts w:ascii="Calibri" w:eastAsia="Times New Roman" w:hAnsi="Calibri" w:cs="Calibri"/>
                <w:lang w:eastAsia="es-ES"/>
              </w:rPr>
            </w:pPr>
          </w:p>
        </w:tc>
        <w:tc>
          <w:tcPr>
            <w:tcW w:w="3617" w:type="dxa"/>
          </w:tcPr>
          <w:p w:rsidR="00E24186" w:rsidRPr="00E24186" w:rsidRDefault="00E24186" w:rsidP="00E24186">
            <w:pPr>
              <w:spacing w:after="0" w:line="240" w:lineRule="auto"/>
              <w:jc w:val="both"/>
              <w:rPr>
                <w:rFonts w:ascii="Calibri" w:eastAsia="Times New Roman" w:hAnsi="Calibri" w:cs="Calibri"/>
                <w:lang w:eastAsia="es-ES"/>
              </w:rPr>
            </w:pPr>
          </w:p>
        </w:tc>
        <w:tc>
          <w:tcPr>
            <w:tcW w:w="2254" w:type="dxa"/>
          </w:tcPr>
          <w:p w:rsidR="00E24186" w:rsidRPr="00E24186" w:rsidRDefault="00E24186" w:rsidP="00E24186">
            <w:pPr>
              <w:spacing w:after="0" w:line="240" w:lineRule="auto"/>
              <w:jc w:val="both"/>
              <w:rPr>
                <w:rFonts w:ascii="Calibri" w:eastAsia="Times New Roman" w:hAnsi="Calibri" w:cs="Calibri"/>
                <w:lang w:eastAsia="es-ES"/>
              </w:rPr>
            </w:pPr>
          </w:p>
        </w:tc>
      </w:tr>
      <w:tr w:rsidR="00E24186" w:rsidRPr="00E24186" w:rsidTr="0067674B">
        <w:trPr>
          <w:trHeight w:val="340"/>
        </w:trPr>
        <w:tc>
          <w:tcPr>
            <w:tcW w:w="2771" w:type="dxa"/>
          </w:tcPr>
          <w:p w:rsidR="00E24186" w:rsidRPr="00E24186" w:rsidRDefault="00E24186" w:rsidP="00E24186">
            <w:pPr>
              <w:spacing w:after="0" w:line="240" w:lineRule="auto"/>
              <w:jc w:val="both"/>
              <w:rPr>
                <w:rFonts w:ascii="Calibri" w:eastAsia="Times New Roman" w:hAnsi="Calibri" w:cs="Calibri"/>
                <w:lang w:eastAsia="es-ES"/>
              </w:rPr>
            </w:pPr>
          </w:p>
        </w:tc>
        <w:tc>
          <w:tcPr>
            <w:tcW w:w="3617" w:type="dxa"/>
          </w:tcPr>
          <w:p w:rsidR="00E24186" w:rsidRPr="00E24186" w:rsidRDefault="00E24186" w:rsidP="00E24186">
            <w:pPr>
              <w:spacing w:after="0" w:line="240" w:lineRule="auto"/>
              <w:jc w:val="both"/>
              <w:rPr>
                <w:rFonts w:ascii="Calibri" w:eastAsia="Times New Roman" w:hAnsi="Calibri" w:cs="Calibri"/>
                <w:lang w:eastAsia="es-ES"/>
              </w:rPr>
            </w:pPr>
          </w:p>
        </w:tc>
        <w:tc>
          <w:tcPr>
            <w:tcW w:w="2254" w:type="dxa"/>
          </w:tcPr>
          <w:p w:rsidR="00E24186" w:rsidRPr="00E24186" w:rsidRDefault="00E24186" w:rsidP="00E24186">
            <w:pPr>
              <w:spacing w:after="0" w:line="240" w:lineRule="auto"/>
              <w:jc w:val="both"/>
              <w:rPr>
                <w:rFonts w:ascii="Calibri" w:eastAsia="Times New Roman" w:hAnsi="Calibri" w:cs="Calibri"/>
                <w:lang w:eastAsia="es-ES"/>
              </w:rPr>
            </w:pPr>
          </w:p>
        </w:tc>
      </w:tr>
    </w:tbl>
    <w:p w:rsidR="00E24186" w:rsidRPr="00E24186" w:rsidRDefault="00E24186" w:rsidP="00E24186">
      <w:pPr>
        <w:spacing w:after="0" w:line="240" w:lineRule="auto"/>
        <w:rPr>
          <w:rFonts w:ascii="Calibri" w:eastAsia="Times New Roman" w:hAnsi="Calibri" w:cs="Times New Roman"/>
          <w:b/>
          <w:bCs/>
          <w:sz w:val="24"/>
          <w:szCs w:val="24"/>
          <w:lang w:eastAsia="es-ES"/>
        </w:rPr>
      </w:pPr>
    </w:p>
    <w:p w:rsidR="00E24186" w:rsidRPr="00E24186" w:rsidRDefault="00E24186" w:rsidP="00E24186">
      <w:pPr>
        <w:spacing w:after="0" w:line="240" w:lineRule="auto"/>
        <w:rPr>
          <w:rFonts w:ascii="Calibri" w:eastAsia="Times New Roman" w:hAnsi="Calibri" w:cs="Times New Roman"/>
          <w:b/>
          <w:bCs/>
          <w:sz w:val="24"/>
          <w:szCs w:val="24"/>
          <w:lang w:eastAsia="es-ES"/>
        </w:rPr>
      </w:pPr>
      <w:r w:rsidRPr="00E24186">
        <w:rPr>
          <w:rFonts w:ascii="Calibri" w:eastAsia="Times New Roman" w:hAnsi="Calibri" w:cs="Times New Roman"/>
          <w:b/>
          <w:bCs/>
          <w:sz w:val="24"/>
          <w:szCs w:val="24"/>
          <w:lang w:eastAsia="es-ES"/>
        </w:rPr>
        <w:br w:type="page"/>
      </w:r>
    </w:p>
    <w:p w:rsidR="00E24186" w:rsidRPr="00E24186" w:rsidRDefault="00E24186" w:rsidP="00E24186">
      <w:pPr>
        <w:spacing w:after="0" w:line="240" w:lineRule="auto"/>
        <w:rPr>
          <w:rFonts w:ascii="Calibri" w:eastAsia="Times New Roman" w:hAnsi="Calibri" w:cs="Times New Roman"/>
          <w:b/>
          <w:bCs/>
          <w:sz w:val="24"/>
          <w:szCs w:val="24"/>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bCs/>
          <w:sz w:val="24"/>
          <w:szCs w:val="24"/>
          <w:lang w:eastAsia="es-ES"/>
        </w:rPr>
      </w:pPr>
      <w:r w:rsidRPr="00E24186">
        <w:rPr>
          <w:rFonts w:ascii="Calibri" w:eastAsia="Times New Roman" w:hAnsi="Calibri" w:cs="Calibri"/>
          <w:b/>
          <w:bCs/>
          <w:sz w:val="24"/>
          <w:szCs w:val="24"/>
          <w:lang w:eastAsia="es-ES"/>
        </w:rPr>
        <w:t>II. ACCESO, SEGURIDAD Y REUTILIZACIÓN DE LA INFORMACIÓN</w:t>
      </w:r>
    </w:p>
    <w:p w:rsidR="00E24186" w:rsidRPr="00E24186" w:rsidRDefault="00E24186" w:rsidP="00E24186">
      <w:pPr>
        <w:spacing w:after="0" w:line="240" w:lineRule="auto"/>
        <w:rPr>
          <w:rFonts w:ascii="Calibri" w:eastAsia="Times New Roman" w:hAnsi="Calibri" w:cs="Calibri"/>
          <w:b/>
          <w:bCs/>
          <w:lang w:eastAsia="es-ES"/>
        </w:rPr>
      </w:pPr>
    </w:p>
    <w:p w:rsidR="00E24186" w:rsidRPr="00E24186" w:rsidRDefault="00E24186" w:rsidP="00E24186">
      <w:pPr>
        <w:numPr>
          <w:ilvl w:val="0"/>
          <w:numId w:val="17"/>
        </w:numPr>
        <w:spacing w:after="0" w:line="240" w:lineRule="auto"/>
        <w:rPr>
          <w:rFonts w:ascii="Calibri" w:eastAsia="Times New Roman" w:hAnsi="Calibri" w:cs="Times New Roman"/>
          <w:b/>
          <w:bCs/>
          <w:lang w:eastAsia="es-ES"/>
        </w:rPr>
      </w:pPr>
      <w:r w:rsidRPr="00E24186">
        <w:rPr>
          <w:rFonts w:ascii="Calibri" w:eastAsia="Times New Roman" w:hAnsi="Calibri" w:cs="Times New Roman"/>
          <w:b/>
          <w:bCs/>
          <w:lang w:eastAsia="es-ES"/>
        </w:rPr>
        <w:t>ACCESO</w:t>
      </w:r>
    </w:p>
    <w:p w:rsidR="00E24186" w:rsidRPr="00E24186" w:rsidRDefault="00E24186" w:rsidP="00E24186">
      <w:pPr>
        <w:spacing w:after="0" w:line="240" w:lineRule="auto"/>
        <w:jc w:val="both"/>
        <w:rPr>
          <w:rFonts w:ascii="Calibri" w:eastAsia="Times New Roman" w:hAnsi="Calibri" w:cs="Calibri"/>
          <w:b/>
          <w:lang w:eastAsia="es-ES"/>
        </w:rPr>
      </w:pPr>
    </w:p>
    <w:tbl>
      <w:tblPr>
        <w:tblStyle w:val="Tablaconcuadrcula"/>
        <w:tblW w:w="8647" w:type="dxa"/>
        <w:tblInd w:w="-5" w:type="dxa"/>
        <w:tblLook w:val="04A0" w:firstRow="1" w:lastRow="0" w:firstColumn="1" w:lastColumn="0" w:noHBand="0" w:noVBand="1"/>
      </w:tblPr>
      <w:tblGrid>
        <w:gridCol w:w="8647"/>
      </w:tblGrid>
      <w:tr w:rsidR="00E24186" w:rsidRPr="00E24186" w:rsidTr="0067674B">
        <w:trPr>
          <w:trHeight w:val="340"/>
        </w:trPr>
        <w:tc>
          <w:tcPr>
            <w:tcW w:w="8647" w:type="dxa"/>
          </w:tcPr>
          <w:p w:rsidR="00E24186" w:rsidRPr="00E24186" w:rsidRDefault="00E24186" w:rsidP="00E24186">
            <w:pPr>
              <w:jc w:val="both"/>
              <w:rPr>
                <w:rFonts w:ascii="Calibri" w:hAnsi="Calibri" w:cs="Calibri"/>
                <w:b/>
              </w:rPr>
            </w:pPr>
            <w:bookmarkStart w:id="2" w:name="_Hlk231585490"/>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tc>
      </w:tr>
      <w:bookmarkEnd w:id="2"/>
    </w:tbl>
    <w:p w:rsidR="00E24186" w:rsidRPr="00E24186" w:rsidRDefault="00E24186" w:rsidP="00E24186">
      <w:pPr>
        <w:spacing w:after="0" w:line="240" w:lineRule="auto"/>
        <w:jc w:val="both"/>
        <w:rPr>
          <w:rFonts w:ascii="Calibri" w:eastAsia="Times New Roman" w:hAnsi="Calibri" w:cs="Calibri"/>
          <w:b/>
          <w:lang w:eastAsia="es-ES"/>
        </w:rPr>
      </w:pPr>
    </w:p>
    <w:p w:rsidR="00E24186" w:rsidRPr="00E24186" w:rsidRDefault="00E24186" w:rsidP="00E24186">
      <w:pPr>
        <w:numPr>
          <w:ilvl w:val="0"/>
          <w:numId w:val="17"/>
        </w:numPr>
        <w:spacing w:after="0" w:line="240" w:lineRule="auto"/>
        <w:rPr>
          <w:rFonts w:ascii="Calibri" w:eastAsia="Times New Roman" w:hAnsi="Calibri" w:cs="Times New Roman"/>
          <w:b/>
          <w:bCs/>
          <w:lang w:eastAsia="es-ES"/>
        </w:rPr>
      </w:pPr>
      <w:r w:rsidRPr="00E24186">
        <w:rPr>
          <w:rFonts w:ascii="Calibri" w:eastAsia="Times New Roman" w:hAnsi="Calibri" w:cs="Times New Roman"/>
          <w:b/>
          <w:bCs/>
          <w:lang w:eastAsia="es-ES"/>
        </w:rPr>
        <w:t>SEGURIDAD</w:t>
      </w:r>
    </w:p>
    <w:p w:rsidR="00E24186" w:rsidRPr="00E24186" w:rsidRDefault="00E24186" w:rsidP="00E24186">
      <w:pPr>
        <w:spacing w:after="0" w:line="240" w:lineRule="auto"/>
        <w:jc w:val="both"/>
        <w:rPr>
          <w:rFonts w:ascii="Calibri" w:eastAsia="Times New Roman" w:hAnsi="Calibri" w:cs="Calibri"/>
          <w:b/>
          <w:lang w:eastAsia="es-ES"/>
        </w:rPr>
      </w:pPr>
    </w:p>
    <w:tbl>
      <w:tblPr>
        <w:tblStyle w:val="Tablaconcuadrcula"/>
        <w:tblW w:w="8647" w:type="dxa"/>
        <w:tblInd w:w="-5" w:type="dxa"/>
        <w:tblLook w:val="04A0" w:firstRow="1" w:lastRow="0" w:firstColumn="1" w:lastColumn="0" w:noHBand="0" w:noVBand="1"/>
      </w:tblPr>
      <w:tblGrid>
        <w:gridCol w:w="8647"/>
      </w:tblGrid>
      <w:tr w:rsidR="00E24186" w:rsidRPr="00E24186" w:rsidTr="0067674B">
        <w:trPr>
          <w:trHeight w:val="340"/>
        </w:trPr>
        <w:tc>
          <w:tcPr>
            <w:tcW w:w="8647" w:type="dxa"/>
          </w:tcPr>
          <w:p w:rsidR="00E24186" w:rsidRPr="00E24186" w:rsidRDefault="00E24186" w:rsidP="00E24186">
            <w:pPr>
              <w:jc w:val="both"/>
              <w:rPr>
                <w:rFonts w:ascii="Calibri" w:hAnsi="Calibri" w:cs="Calibri"/>
                <w:b/>
              </w:rPr>
            </w:pPr>
            <w:bookmarkStart w:id="3" w:name="_Hlk231584722"/>
            <w:r w:rsidRPr="00E24186">
              <w:rPr>
                <w:rFonts w:ascii="Calibri" w:hAnsi="Calibri" w:cs="Calibri"/>
                <w:b/>
              </w:rPr>
              <w:t>2.1. NIVEL DE CONFIDENCIALIDAD DE LA INFORMACIÓN (ENS)</w:t>
            </w:r>
          </w:p>
        </w:tc>
      </w:tr>
      <w:bookmarkEnd w:id="3"/>
    </w:tbl>
    <w:p w:rsidR="00E24186" w:rsidRPr="00E24186" w:rsidRDefault="00E24186" w:rsidP="00E24186">
      <w:pPr>
        <w:spacing w:after="0" w:line="240" w:lineRule="auto"/>
        <w:jc w:val="both"/>
        <w:rPr>
          <w:rFonts w:ascii="Calibri" w:eastAsia="Times New Roman" w:hAnsi="Calibri" w:cs="Calibri"/>
          <w:lang w:eastAsia="es-ES"/>
        </w:rPr>
      </w:pPr>
    </w:p>
    <w:tbl>
      <w:tblPr>
        <w:tblStyle w:val="Tablaconcuadrcula"/>
        <w:tblW w:w="8647" w:type="dxa"/>
        <w:tblInd w:w="-5" w:type="dxa"/>
        <w:tblLook w:val="04A0" w:firstRow="1" w:lastRow="0" w:firstColumn="1" w:lastColumn="0" w:noHBand="0" w:noVBand="1"/>
      </w:tblPr>
      <w:tblGrid>
        <w:gridCol w:w="8647"/>
      </w:tblGrid>
      <w:tr w:rsidR="00E24186" w:rsidRPr="00E24186" w:rsidTr="0067674B">
        <w:trPr>
          <w:trHeight w:val="340"/>
        </w:trPr>
        <w:tc>
          <w:tcPr>
            <w:tcW w:w="8647" w:type="dxa"/>
          </w:tcPr>
          <w:p w:rsidR="00E24186" w:rsidRPr="00E24186" w:rsidRDefault="00E24186" w:rsidP="00E24186">
            <w:pPr>
              <w:jc w:val="both"/>
              <w:rPr>
                <w:rFonts w:ascii="Calibri" w:hAnsi="Calibri" w:cs="Calibri"/>
                <w:b/>
              </w:rPr>
            </w:pPr>
            <w:r w:rsidRPr="00E24186">
              <w:rPr>
                <w:rFonts w:ascii="Calibri" w:hAnsi="Calibri" w:cs="Calibri"/>
                <w:b/>
              </w:rPr>
              <w:t>2.1.1. VALORES</w:t>
            </w: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Style w:val="Tablaconcuadrcula"/>
        <w:tblW w:w="8642" w:type="dxa"/>
        <w:tblLook w:val="04A0" w:firstRow="1" w:lastRow="0" w:firstColumn="1" w:lastColumn="0" w:noHBand="0" w:noVBand="1"/>
      </w:tblPr>
      <w:tblGrid>
        <w:gridCol w:w="2123"/>
        <w:gridCol w:w="2123"/>
        <w:gridCol w:w="2124"/>
        <w:gridCol w:w="2272"/>
      </w:tblGrid>
      <w:tr w:rsidR="00E24186" w:rsidRPr="00E24186" w:rsidTr="0067674B">
        <w:tc>
          <w:tcPr>
            <w:tcW w:w="2123" w:type="dxa"/>
          </w:tcPr>
          <w:p w:rsidR="00E24186" w:rsidRPr="00E24186" w:rsidRDefault="00E24186" w:rsidP="00E24186">
            <w:pPr>
              <w:jc w:val="center"/>
              <w:rPr>
                <w:rFonts w:ascii="Calibri" w:hAnsi="Calibri" w:cs="Calibri"/>
              </w:rPr>
            </w:pPr>
            <w:r w:rsidRPr="00E24186">
              <w:rPr>
                <w:rFonts w:ascii="Calibri" w:hAnsi="Calibri" w:cs="Calibri"/>
              </w:rPr>
              <w:t>ALTO</w:t>
            </w:r>
          </w:p>
        </w:tc>
        <w:tc>
          <w:tcPr>
            <w:tcW w:w="2123" w:type="dxa"/>
          </w:tcPr>
          <w:p w:rsidR="00E24186" w:rsidRPr="00E24186" w:rsidRDefault="00E24186" w:rsidP="00E24186">
            <w:pPr>
              <w:jc w:val="center"/>
              <w:rPr>
                <w:rFonts w:ascii="Calibri" w:hAnsi="Calibri" w:cs="Calibri"/>
              </w:rPr>
            </w:pPr>
            <w:r w:rsidRPr="00E24186">
              <w:rPr>
                <w:rFonts w:ascii="Calibri" w:hAnsi="Calibri" w:cs="Calibri"/>
              </w:rPr>
              <w:t>MEDIO</w:t>
            </w:r>
          </w:p>
        </w:tc>
        <w:tc>
          <w:tcPr>
            <w:tcW w:w="2124" w:type="dxa"/>
          </w:tcPr>
          <w:p w:rsidR="00E24186" w:rsidRPr="00E24186" w:rsidRDefault="00E24186" w:rsidP="00E24186">
            <w:pPr>
              <w:jc w:val="center"/>
              <w:rPr>
                <w:rFonts w:ascii="Calibri" w:hAnsi="Calibri" w:cs="Calibri"/>
              </w:rPr>
            </w:pPr>
            <w:r w:rsidRPr="00E24186">
              <w:rPr>
                <w:rFonts w:ascii="Calibri" w:hAnsi="Calibri" w:cs="Calibri"/>
              </w:rPr>
              <w:t>BAJO</w:t>
            </w:r>
          </w:p>
        </w:tc>
        <w:tc>
          <w:tcPr>
            <w:tcW w:w="2272" w:type="dxa"/>
          </w:tcPr>
          <w:p w:rsidR="00E24186" w:rsidRPr="00E24186" w:rsidRDefault="00E24186" w:rsidP="00E24186">
            <w:pPr>
              <w:jc w:val="center"/>
              <w:rPr>
                <w:rFonts w:ascii="Calibri" w:hAnsi="Calibri" w:cs="Calibri"/>
              </w:rPr>
            </w:pPr>
            <w:r w:rsidRPr="00E24186">
              <w:rPr>
                <w:rFonts w:ascii="Calibri" w:hAnsi="Calibri" w:cs="Calibri"/>
              </w:rPr>
              <w:t>NO APLICA</w:t>
            </w:r>
          </w:p>
        </w:tc>
      </w:tr>
      <w:tr w:rsidR="00E24186" w:rsidRPr="00E24186" w:rsidTr="0067674B">
        <w:tc>
          <w:tcPr>
            <w:tcW w:w="2123" w:type="dxa"/>
          </w:tcPr>
          <w:p w:rsidR="00E24186" w:rsidRPr="00E24186" w:rsidRDefault="00E24186" w:rsidP="00E24186">
            <w:pPr>
              <w:jc w:val="center"/>
              <w:rPr>
                <w:rFonts w:ascii="Calibri" w:hAnsi="Calibri" w:cs="Calibri"/>
              </w:rPr>
            </w:pPr>
          </w:p>
        </w:tc>
        <w:tc>
          <w:tcPr>
            <w:tcW w:w="2123" w:type="dxa"/>
          </w:tcPr>
          <w:p w:rsidR="00E24186" w:rsidRPr="00E24186" w:rsidRDefault="00E24186" w:rsidP="00E24186">
            <w:pPr>
              <w:jc w:val="center"/>
              <w:rPr>
                <w:rFonts w:ascii="Calibri" w:hAnsi="Calibri" w:cs="Calibri"/>
              </w:rPr>
            </w:pPr>
          </w:p>
        </w:tc>
        <w:tc>
          <w:tcPr>
            <w:tcW w:w="2124" w:type="dxa"/>
          </w:tcPr>
          <w:p w:rsidR="00E24186" w:rsidRPr="00E24186" w:rsidRDefault="00E24186" w:rsidP="00E24186">
            <w:pPr>
              <w:jc w:val="center"/>
              <w:rPr>
                <w:rFonts w:ascii="Calibri" w:hAnsi="Calibri" w:cs="Calibri"/>
              </w:rPr>
            </w:pPr>
          </w:p>
        </w:tc>
        <w:tc>
          <w:tcPr>
            <w:tcW w:w="2272" w:type="dxa"/>
          </w:tcPr>
          <w:p w:rsidR="00E24186" w:rsidRPr="00E24186" w:rsidRDefault="00E24186" w:rsidP="00E24186">
            <w:pPr>
              <w:jc w:val="center"/>
              <w:rPr>
                <w:rFonts w:ascii="Calibri" w:hAnsi="Calibri" w:cs="Calibri"/>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Style w:val="Tablaconcuadrcula"/>
        <w:tblW w:w="8642" w:type="dxa"/>
        <w:tblBorders>
          <w:insideH w:val="none" w:sz="0" w:space="0" w:color="auto"/>
          <w:insideV w:val="none" w:sz="0" w:space="0" w:color="auto"/>
        </w:tblBorders>
        <w:tblLook w:val="04A0" w:firstRow="1" w:lastRow="0" w:firstColumn="1" w:lastColumn="0" w:noHBand="0" w:noVBand="1"/>
      </w:tblPr>
      <w:tblGrid>
        <w:gridCol w:w="7508"/>
        <w:gridCol w:w="1134"/>
      </w:tblGrid>
      <w:tr w:rsidR="00E24186" w:rsidRPr="00E24186" w:rsidTr="0067674B">
        <w:trPr>
          <w:trHeight w:val="340"/>
        </w:trPr>
        <w:tc>
          <w:tcPr>
            <w:tcW w:w="7508" w:type="dxa"/>
          </w:tcPr>
          <w:p w:rsidR="00E24186" w:rsidRPr="00E24186" w:rsidRDefault="00E24186" w:rsidP="00E24186">
            <w:pPr>
              <w:jc w:val="both"/>
              <w:rPr>
                <w:rFonts w:ascii="Calibri" w:hAnsi="Calibri" w:cs="Calibri"/>
                <w:b/>
              </w:rPr>
            </w:pPr>
            <w:r w:rsidRPr="00E24186">
              <w:rPr>
                <w:rFonts w:ascii="Calibri" w:hAnsi="Calibri" w:cs="Calibri"/>
                <w:b/>
              </w:rPr>
              <w:t>2.2. DOCUMENTO(S) ESENCIAL(ES)</w:t>
            </w:r>
          </w:p>
        </w:tc>
        <w:sdt>
          <w:sdtPr>
            <w:rPr>
              <w:rFonts w:ascii="Calibri" w:hAnsi="Calibri" w:cs="Calibri"/>
            </w:rPr>
            <w:id w:val="-251211107"/>
            <w14:checkbox>
              <w14:checked w14:val="0"/>
              <w14:checkedState w14:val="2612" w14:font="MS Gothic"/>
              <w14:uncheckedState w14:val="2610" w14:font="MS Gothic"/>
            </w14:checkbox>
          </w:sdtPr>
          <w:sdtEndPr/>
          <w:sdtContent>
            <w:tc>
              <w:tcPr>
                <w:tcW w:w="1134" w:type="dxa"/>
              </w:tcPr>
              <w:p w:rsidR="00E24186" w:rsidRPr="00E24186" w:rsidRDefault="00E24186" w:rsidP="00E24186">
                <w:pPr>
                  <w:jc w:val="right"/>
                  <w:rPr>
                    <w:rFonts w:ascii="Calibri" w:hAnsi="Calibri" w:cs="Calibri"/>
                    <w:b/>
                  </w:rPr>
                </w:pPr>
                <w:r w:rsidRPr="00E24186">
                  <w:rPr>
                    <w:rFonts w:ascii="Segoe UI Symbol" w:hAnsi="Segoe UI Symbol" w:cs="Segoe UI Symbol"/>
                  </w:rPr>
                  <w:t>☐</w:t>
                </w:r>
              </w:p>
            </w:tc>
          </w:sdtContent>
        </w:sdt>
      </w:tr>
    </w:tbl>
    <w:p w:rsidR="00E24186" w:rsidRPr="00E24186" w:rsidRDefault="00E24186" w:rsidP="00E24186">
      <w:pPr>
        <w:spacing w:after="0" w:line="240" w:lineRule="auto"/>
        <w:ind w:left="720"/>
        <w:jc w:val="both"/>
        <w:rPr>
          <w:rFonts w:ascii="Calibri" w:eastAsia="Times New Roman" w:hAnsi="Calibri" w:cs="Calibri"/>
          <w:sz w:val="24"/>
          <w:szCs w:val="24"/>
          <w:lang w:eastAsia="es-ES"/>
        </w:rPr>
      </w:pPr>
    </w:p>
    <w:p w:rsidR="00E24186" w:rsidRPr="00E24186" w:rsidRDefault="00E24186" w:rsidP="00E24186">
      <w:pPr>
        <w:spacing w:after="0" w:line="240" w:lineRule="auto"/>
        <w:jc w:val="both"/>
        <w:rPr>
          <w:rFonts w:ascii="Calibri" w:eastAsia="Times New Roman" w:hAnsi="Calibri" w:cs="Calibri"/>
          <w:b/>
          <w:lang w:eastAsia="es-ES"/>
        </w:rPr>
      </w:pPr>
      <w:r w:rsidRPr="00E24186">
        <w:rPr>
          <w:rFonts w:ascii="Calibri" w:eastAsia="Times New Roman" w:hAnsi="Calibri" w:cs="Calibri"/>
          <w:b/>
          <w:lang w:eastAsia="es-ES"/>
        </w:rPr>
        <w:t>2.2. 1. Medidas especiales de protección</w:t>
      </w:r>
    </w:p>
    <w:p w:rsidR="00E24186" w:rsidRPr="00E24186" w:rsidRDefault="00E24186" w:rsidP="00E24186">
      <w:pPr>
        <w:spacing w:after="0" w:line="240" w:lineRule="auto"/>
        <w:jc w:val="both"/>
        <w:rPr>
          <w:rFonts w:ascii="Calibri" w:eastAsia="Times New Roman" w:hAnsi="Calibri" w:cs="Calibri"/>
          <w:b/>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Copia auténtica</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678621536"/>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Almacenamiento en un repositorio diferente</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162657639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Transferencia de la responsabilidad de la custodia a otra organización</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128788501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bl>
    <w:p w:rsidR="00E24186" w:rsidRPr="00E24186" w:rsidRDefault="00E24186" w:rsidP="00E24186">
      <w:pPr>
        <w:spacing w:after="0" w:line="240" w:lineRule="auto"/>
        <w:jc w:val="both"/>
        <w:rPr>
          <w:rFonts w:ascii="Calibri" w:eastAsia="Times New Roman" w:hAnsi="Calibri" w:cs="Calibri"/>
          <w:lang w:eastAsia="es-ES"/>
        </w:rPr>
      </w:pPr>
    </w:p>
    <w:p w:rsidR="00E24186" w:rsidRPr="00E24186" w:rsidRDefault="00E24186" w:rsidP="00E24186">
      <w:pPr>
        <w:spacing w:after="0" w:line="240" w:lineRule="auto"/>
        <w:jc w:val="both"/>
        <w:rPr>
          <w:rFonts w:ascii="Calibri" w:eastAsia="Times New Roman" w:hAnsi="Calibri" w:cs="Calibri"/>
          <w:b/>
          <w:lang w:eastAsia="es-ES"/>
        </w:rPr>
      </w:pPr>
      <w:r w:rsidRPr="00E24186">
        <w:rPr>
          <w:rFonts w:ascii="Calibri" w:eastAsia="Times New Roman" w:hAnsi="Calibri" w:cs="Calibri"/>
          <w:b/>
          <w:lang w:eastAsia="es-ES"/>
        </w:rPr>
        <w:t>3. REUTILIZACIÓN DE LA INFORMACIÓN</w:t>
      </w:r>
    </w:p>
    <w:p w:rsidR="00E24186" w:rsidRPr="00E24186" w:rsidRDefault="00E24186" w:rsidP="00E24186">
      <w:pPr>
        <w:spacing w:after="0" w:line="240" w:lineRule="auto"/>
        <w:ind w:left="720"/>
        <w:jc w:val="both"/>
        <w:rPr>
          <w:rFonts w:ascii="Calibri" w:eastAsia="Times New Roman" w:hAnsi="Calibri" w:cs="Calibri"/>
          <w:b/>
          <w:sz w:val="24"/>
          <w:szCs w:val="24"/>
          <w:lang w:eastAsia="es-ES"/>
        </w:rPr>
      </w:pPr>
    </w:p>
    <w:tbl>
      <w:tblPr>
        <w:tblStyle w:val="Tablaconcuadrcula"/>
        <w:tblW w:w="8642" w:type="dxa"/>
        <w:tblLook w:val="04A0" w:firstRow="1" w:lastRow="0" w:firstColumn="1" w:lastColumn="0" w:noHBand="0" w:noVBand="1"/>
      </w:tblPr>
      <w:tblGrid>
        <w:gridCol w:w="8642"/>
      </w:tblGrid>
      <w:tr w:rsidR="00E24186" w:rsidRPr="00E24186" w:rsidTr="0067674B">
        <w:trPr>
          <w:trHeight w:val="340"/>
        </w:trPr>
        <w:tc>
          <w:tcPr>
            <w:tcW w:w="8642" w:type="dxa"/>
          </w:tcPr>
          <w:p w:rsidR="00E24186" w:rsidRPr="00E24186" w:rsidRDefault="00E24186" w:rsidP="00E24186">
            <w:pPr>
              <w:jc w:val="both"/>
              <w:rPr>
                <w:rFonts w:ascii="Calibri" w:hAnsi="Calibri" w:cs="Calibri"/>
                <w:b/>
              </w:rPr>
            </w:pPr>
            <w:r w:rsidRPr="00E24186">
              <w:rPr>
                <w:rFonts w:ascii="Calibri" w:hAnsi="Calibri" w:cs="Calibri"/>
                <w:b/>
              </w:rPr>
              <w:t>3.1. CONDICIONES DE REUTILIZACIÓN (LEY 37/2007)</w:t>
            </w:r>
          </w:p>
        </w:tc>
      </w:tr>
    </w:tbl>
    <w:p w:rsidR="00E24186" w:rsidRPr="00E24186" w:rsidRDefault="00E24186" w:rsidP="00E24186">
      <w:pPr>
        <w:spacing w:after="0" w:line="240" w:lineRule="auto"/>
        <w:rPr>
          <w:rFonts w:ascii="Times New Roman" w:eastAsia="Times New Roman" w:hAnsi="Times New Roman" w:cs="Times New Roman"/>
          <w:sz w:val="24"/>
          <w:szCs w:val="24"/>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cstheme="minorHAnsi"/>
              </w:rPr>
              <w:t xml:space="preserve">Sin sujeción a condiciones  </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9802254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cstheme="minorHAnsi"/>
              </w:rPr>
              <w:t>Con condiciones establecidas en licencias-tipo</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1485540159"/>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cstheme="minorHAnsi"/>
              </w:rPr>
              <w:t>Previa solicitud</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203059835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bl>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9489C" w:rsidRDefault="00E9489C">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bCs/>
          <w:sz w:val="24"/>
          <w:szCs w:val="24"/>
          <w:lang w:eastAsia="es-ES"/>
        </w:rPr>
      </w:pPr>
      <w:r w:rsidRPr="00E24186">
        <w:rPr>
          <w:rFonts w:ascii="Calibri" w:eastAsia="Times New Roman" w:hAnsi="Calibri" w:cs="Calibri"/>
          <w:b/>
          <w:bCs/>
          <w:sz w:val="24"/>
          <w:szCs w:val="24"/>
          <w:lang w:eastAsia="es-ES"/>
        </w:rPr>
        <w:t>III. VALORACIÓN</w:t>
      </w: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9489C" w:rsidP="00E24186">
      <w:pPr>
        <w:numPr>
          <w:ilvl w:val="0"/>
          <w:numId w:val="18"/>
        </w:num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Valor Primario</w:t>
      </w: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tbl>
      <w:tblPr>
        <w:tblStyle w:val="Tablaconcuadrcula"/>
        <w:tblW w:w="8647" w:type="dxa"/>
        <w:tblInd w:w="-5" w:type="dxa"/>
        <w:tblLook w:val="04A0" w:firstRow="1" w:lastRow="0" w:firstColumn="1" w:lastColumn="0" w:noHBand="0" w:noVBand="1"/>
      </w:tblPr>
      <w:tblGrid>
        <w:gridCol w:w="8647"/>
      </w:tblGrid>
      <w:tr w:rsidR="00E24186" w:rsidRPr="00E24186" w:rsidTr="0067674B">
        <w:trPr>
          <w:trHeight w:val="340"/>
        </w:trPr>
        <w:tc>
          <w:tcPr>
            <w:tcW w:w="8647" w:type="dxa"/>
          </w:tcPr>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tc>
      </w:tr>
    </w:tbl>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p w:rsidR="00E24186" w:rsidRPr="00E24186" w:rsidRDefault="00E9489C" w:rsidP="00E24186">
      <w:pPr>
        <w:numPr>
          <w:ilvl w:val="0"/>
          <w:numId w:val="18"/>
        </w:num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Valor Secundario</w:t>
      </w:r>
    </w:p>
    <w:p w:rsidR="00E24186" w:rsidRPr="00E24186" w:rsidRDefault="00E24186" w:rsidP="00E24186">
      <w:pPr>
        <w:spacing w:after="0" w:line="240" w:lineRule="auto"/>
        <w:rPr>
          <w:rFonts w:ascii="Times New Roman" w:eastAsia="Times New Roman" w:hAnsi="Times New Roman" w:cs="Times New Roman"/>
          <w:sz w:val="24"/>
          <w:szCs w:val="24"/>
          <w:lang w:eastAsia="es-ES"/>
        </w:rPr>
      </w:pPr>
    </w:p>
    <w:tbl>
      <w:tblPr>
        <w:tblStyle w:val="Tablaconcuadrcula"/>
        <w:tblW w:w="8647" w:type="dxa"/>
        <w:tblInd w:w="-5" w:type="dxa"/>
        <w:tblLook w:val="04A0" w:firstRow="1" w:lastRow="0" w:firstColumn="1" w:lastColumn="0" w:noHBand="0" w:noVBand="1"/>
      </w:tblPr>
      <w:tblGrid>
        <w:gridCol w:w="8647"/>
      </w:tblGrid>
      <w:tr w:rsidR="00E24186" w:rsidRPr="00E24186" w:rsidTr="0067674B">
        <w:trPr>
          <w:trHeight w:val="340"/>
        </w:trPr>
        <w:tc>
          <w:tcPr>
            <w:tcW w:w="8647" w:type="dxa"/>
          </w:tcPr>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p w:rsidR="00E24186" w:rsidRPr="00E24186" w:rsidRDefault="00E24186" w:rsidP="00E24186">
            <w:pPr>
              <w:jc w:val="both"/>
              <w:rPr>
                <w:rFonts w:ascii="Calibri" w:hAnsi="Calibri" w:cs="Calibri"/>
                <w:b/>
              </w:rPr>
            </w:pPr>
          </w:p>
        </w:tc>
      </w:tr>
    </w:tbl>
    <w:p w:rsidR="00E24186" w:rsidRPr="00E24186" w:rsidRDefault="00E24186" w:rsidP="00E24186">
      <w:pPr>
        <w:spacing w:after="0" w:line="240" w:lineRule="auto"/>
        <w:rPr>
          <w:rFonts w:ascii="Calibri" w:eastAsia="Times New Roman" w:hAnsi="Calibri" w:cs="Calibri"/>
          <w:b/>
          <w:sz w:val="20"/>
          <w:szCs w:val="20"/>
          <w:lang w:eastAsia="es-ES"/>
        </w:rPr>
      </w:pPr>
      <w:r w:rsidRPr="00E24186">
        <w:rPr>
          <w:rFonts w:ascii="Calibri" w:eastAsia="Times New Roman" w:hAnsi="Calibri" w:cs="Calibri"/>
          <w:b/>
          <w:sz w:val="20"/>
          <w:szCs w:val="20"/>
          <w:lang w:eastAsia="es-ES"/>
        </w:rPr>
        <w:br w:type="page"/>
      </w:r>
    </w:p>
    <w:p w:rsidR="00E24186" w:rsidRPr="00E24186" w:rsidRDefault="00E24186" w:rsidP="00E24186">
      <w:pPr>
        <w:spacing w:after="0" w:line="240" w:lineRule="auto"/>
        <w:rPr>
          <w:rFonts w:ascii="Calibri" w:eastAsia="Times New Roman" w:hAnsi="Calibri" w:cs="Calibri"/>
          <w:b/>
          <w:sz w:val="20"/>
          <w:szCs w:val="20"/>
          <w:lang w:eastAsia="es-ES"/>
        </w:rPr>
      </w:pPr>
    </w:p>
    <w:p w:rsidR="00E24186" w:rsidRPr="00E24186" w:rsidRDefault="00E24186" w:rsidP="00E24186">
      <w:pPr>
        <w:spacing w:after="0" w:line="240" w:lineRule="auto"/>
        <w:rPr>
          <w:rFonts w:ascii="Times New Roman" w:eastAsia="Times New Roman" w:hAnsi="Times New Roman" w:cs="Times New Roman"/>
          <w:sz w:val="20"/>
          <w:szCs w:val="20"/>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bCs/>
          <w:sz w:val="24"/>
          <w:szCs w:val="24"/>
          <w:lang w:eastAsia="es-ES"/>
        </w:rPr>
      </w:pPr>
      <w:r w:rsidRPr="00E24186">
        <w:rPr>
          <w:rFonts w:ascii="Calibri" w:eastAsia="Times New Roman" w:hAnsi="Calibri" w:cs="Calibri"/>
          <w:b/>
          <w:bCs/>
          <w:sz w:val="24"/>
          <w:szCs w:val="24"/>
          <w:lang w:eastAsia="es-ES"/>
        </w:rPr>
        <w:t>IV.</w:t>
      </w:r>
      <w:r w:rsidRPr="00E24186">
        <w:rPr>
          <w:rFonts w:ascii="Calibri" w:eastAsia="Times New Roman" w:hAnsi="Calibri" w:cs="Calibri"/>
          <w:b/>
          <w:bCs/>
          <w:sz w:val="24"/>
          <w:szCs w:val="24"/>
          <w:lang w:eastAsia="es-ES"/>
        </w:rPr>
        <w:tab/>
        <w:t>SELECCIÓN</w:t>
      </w:r>
    </w:p>
    <w:p w:rsidR="00E24186" w:rsidRPr="00E24186" w:rsidRDefault="00E24186" w:rsidP="00E24186">
      <w:pPr>
        <w:spacing w:after="0" w:line="240" w:lineRule="auto"/>
        <w:rPr>
          <w:rFonts w:eastAsia="Times New Roman" w:cstheme="minorHAnsi"/>
          <w:sz w:val="20"/>
          <w:szCs w:val="20"/>
          <w:lang w:eastAsia="es-ES"/>
        </w:rPr>
      </w:pPr>
    </w:p>
    <w:p w:rsidR="00E24186" w:rsidRPr="00E24186" w:rsidRDefault="00E24186" w:rsidP="00E24186">
      <w:pPr>
        <w:spacing w:after="0" w:line="240" w:lineRule="auto"/>
        <w:rPr>
          <w:rFonts w:eastAsia="Times New Roman" w:cstheme="minorHAnsi"/>
          <w:b/>
          <w:lang w:eastAsia="es-ES"/>
        </w:rPr>
      </w:pPr>
      <w:r w:rsidRPr="00E24186">
        <w:rPr>
          <w:rFonts w:eastAsia="Times New Roman" w:cstheme="minorHAnsi"/>
          <w:b/>
          <w:lang w:eastAsia="es-ES"/>
        </w:rPr>
        <w:t>4.1. Propuesta de Dictamen</w:t>
      </w:r>
    </w:p>
    <w:p w:rsidR="00E24186" w:rsidRPr="00E24186" w:rsidRDefault="00E24186" w:rsidP="00E24186">
      <w:pPr>
        <w:spacing w:after="0" w:line="240" w:lineRule="auto"/>
        <w:rPr>
          <w:rFonts w:eastAsia="Times New Roman" w:cstheme="minorHAnsi"/>
          <w:b/>
          <w:lang w:eastAsia="es-ES"/>
        </w:rPr>
      </w:pPr>
    </w:p>
    <w:p w:rsidR="00E24186" w:rsidRPr="00E24186" w:rsidRDefault="00E24186" w:rsidP="00E24186">
      <w:pPr>
        <w:spacing w:after="0" w:line="240" w:lineRule="auto"/>
        <w:rPr>
          <w:rFonts w:eastAsia="Times New Roman" w:cstheme="minorHAnsi"/>
          <w:b/>
          <w:lang w:eastAsia="es-ES"/>
        </w:rPr>
      </w:pPr>
      <w:r w:rsidRPr="00E24186">
        <w:rPr>
          <w:rFonts w:eastAsia="Times New Roman" w:cstheme="minorHAnsi"/>
          <w:b/>
          <w:lang w:eastAsia="es-ES"/>
        </w:rPr>
        <w:t>4.1.1. Selección</w:t>
      </w:r>
    </w:p>
    <w:p w:rsidR="00E24186" w:rsidRPr="00E24186" w:rsidRDefault="00E24186" w:rsidP="00E24186">
      <w:pPr>
        <w:spacing w:after="0" w:line="240" w:lineRule="auto"/>
        <w:rPr>
          <w:rFonts w:eastAsia="Times New Roman" w:cstheme="minorHAnsi"/>
          <w:sz w:val="20"/>
          <w:szCs w:val="20"/>
          <w:lang w:eastAsia="es-ES"/>
        </w:rPr>
      </w:pPr>
    </w:p>
    <w:tbl>
      <w:tblPr>
        <w:tblW w:w="9007" w:type="dxa"/>
        <w:tblInd w:w="-5" w:type="dxa"/>
        <w:tblLayout w:type="fixed"/>
        <w:tblCellMar>
          <w:left w:w="0" w:type="dxa"/>
          <w:right w:w="0" w:type="dxa"/>
        </w:tblCellMar>
        <w:tblLook w:val="0000" w:firstRow="0" w:lastRow="0" w:firstColumn="0" w:lastColumn="0" w:noHBand="0" w:noVBand="0"/>
      </w:tblPr>
      <w:tblGrid>
        <w:gridCol w:w="360"/>
        <w:gridCol w:w="2580"/>
        <w:gridCol w:w="968"/>
        <w:gridCol w:w="360"/>
        <w:gridCol w:w="4663"/>
        <w:gridCol w:w="76"/>
      </w:tblGrid>
      <w:tr w:rsidR="00E9489C" w:rsidRPr="00E24186" w:rsidTr="00E9489C">
        <w:trPr>
          <w:gridAfter w:val="1"/>
          <w:wAfter w:w="76" w:type="dxa"/>
          <w:trHeight w:val="300"/>
        </w:trPr>
        <w:tc>
          <w:tcPr>
            <w:tcW w:w="3908" w:type="dxa"/>
            <w:gridSpan w:val="3"/>
            <w:tcBorders>
              <w:top w:val="single" w:sz="4" w:space="0" w:color="000000" w:themeColor="text1"/>
              <w:left w:val="single" w:sz="4" w:space="0" w:color="000000" w:themeColor="text1"/>
              <w:bottom w:val="single" w:sz="4" w:space="0" w:color="auto"/>
              <w:right w:val="single" w:sz="4" w:space="0" w:color="auto"/>
            </w:tcBorders>
            <w:vAlign w:val="center"/>
          </w:tcPr>
          <w:p w:rsidR="00E9489C" w:rsidRPr="00E24186" w:rsidRDefault="00E9489C" w:rsidP="00E24186">
            <w:pPr>
              <w:suppressAutoHyphens/>
              <w:snapToGrid w:val="0"/>
              <w:spacing w:after="0" w:line="240" w:lineRule="auto"/>
              <w:ind w:left="142"/>
              <w:jc w:val="center"/>
              <w:rPr>
                <w:rFonts w:eastAsia="Times New Roman" w:cstheme="minorHAnsi"/>
                <w:b/>
                <w:lang w:val="ca-ES" w:eastAsia="ar-SA"/>
              </w:rPr>
            </w:pPr>
            <w:r w:rsidRPr="00E24186">
              <w:rPr>
                <w:rFonts w:eastAsia="Times New Roman" w:cstheme="minorHAnsi"/>
                <w:b/>
                <w:lang w:val="ca-ES" w:eastAsia="ar-SA"/>
              </w:rPr>
              <w:t>SELECCIÓN</w:t>
            </w:r>
          </w:p>
        </w:tc>
        <w:tc>
          <w:tcPr>
            <w:tcW w:w="360" w:type="dxa"/>
            <w:tcBorders>
              <w:top w:val="single" w:sz="4" w:space="0" w:color="000000" w:themeColor="text1"/>
              <w:left w:val="single" w:sz="4" w:space="0" w:color="000000" w:themeColor="text1"/>
              <w:bottom w:val="single" w:sz="4" w:space="0" w:color="auto"/>
              <w:right w:val="single" w:sz="4" w:space="0" w:color="auto"/>
            </w:tcBorders>
            <w:vAlign w:val="center"/>
          </w:tcPr>
          <w:p w:rsidR="00E9489C" w:rsidRPr="00E24186" w:rsidRDefault="00E9489C" w:rsidP="00E24186">
            <w:pPr>
              <w:spacing w:after="0" w:line="240" w:lineRule="auto"/>
              <w:jc w:val="center"/>
              <w:rPr>
                <w:rFonts w:eastAsia="Times New Roman"/>
                <w:b/>
                <w:bCs/>
                <w:lang w:val="ca-ES" w:eastAsia="ar-SA"/>
              </w:rPr>
            </w:pPr>
          </w:p>
        </w:tc>
        <w:tc>
          <w:tcPr>
            <w:tcW w:w="4663" w:type="dxa"/>
            <w:tcBorders>
              <w:top w:val="single" w:sz="4" w:space="0" w:color="000000" w:themeColor="text1"/>
              <w:left w:val="single" w:sz="4" w:space="0" w:color="000000" w:themeColor="text1"/>
              <w:bottom w:val="single" w:sz="4" w:space="0" w:color="auto"/>
              <w:right w:val="single" w:sz="4" w:space="0" w:color="auto"/>
            </w:tcBorders>
          </w:tcPr>
          <w:p w:rsidR="00E9489C" w:rsidRPr="00E24186" w:rsidRDefault="00E9489C" w:rsidP="00E24186">
            <w:pPr>
              <w:spacing w:after="0" w:line="240" w:lineRule="auto"/>
              <w:jc w:val="center"/>
              <w:rPr>
                <w:rFonts w:eastAsia="Times New Roman"/>
                <w:b/>
                <w:bCs/>
                <w:lang w:val="ca-ES" w:eastAsia="ar-SA"/>
              </w:rPr>
            </w:pPr>
            <w:r>
              <w:rPr>
                <w:rFonts w:eastAsia="Times New Roman"/>
                <w:b/>
                <w:bCs/>
                <w:lang w:val="ca-ES" w:eastAsia="ar-SA"/>
              </w:rPr>
              <w:t>JUSTIFICACIÓN</w:t>
            </w:r>
          </w:p>
        </w:tc>
      </w:tr>
      <w:tr w:rsidR="00E9489C" w:rsidRPr="00E24186" w:rsidTr="00E9489C">
        <w:trPr>
          <w:gridAfter w:val="1"/>
          <w:wAfter w:w="76" w:type="dxa"/>
          <w:trHeight w:val="300"/>
        </w:trPr>
        <w:tc>
          <w:tcPr>
            <w:tcW w:w="2940" w:type="dxa"/>
            <w:gridSpan w:val="2"/>
            <w:tcBorders>
              <w:top w:val="single" w:sz="4" w:space="0" w:color="auto"/>
              <w:left w:val="single" w:sz="4" w:space="0" w:color="auto"/>
              <w:bottom w:val="single" w:sz="4" w:space="0" w:color="auto"/>
            </w:tcBorders>
            <w:vAlign w:val="center"/>
          </w:tcPr>
          <w:p w:rsidR="00E9489C" w:rsidRPr="00E24186" w:rsidRDefault="00E9489C" w:rsidP="00E24186">
            <w:pPr>
              <w:suppressAutoHyphens/>
              <w:snapToGrid w:val="0"/>
              <w:spacing w:after="0" w:line="240" w:lineRule="auto"/>
              <w:ind w:left="142"/>
              <w:rPr>
                <w:rFonts w:eastAsia="Times New Roman"/>
                <w:i/>
                <w:iCs/>
                <w:lang w:val="ca-ES" w:eastAsia="ar-SA"/>
              </w:rPr>
            </w:pPr>
            <w:r w:rsidRPr="00E24186">
              <w:rPr>
                <w:rFonts w:eastAsia="Times New Roman"/>
                <w:i/>
                <w:iCs/>
                <w:lang w:val="ca-ES" w:eastAsia="ar-SA"/>
              </w:rPr>
              <w:t>CONSERVACIÓNPERMANENTE</w:t>
            </w:r>
          </w:p>
        </w:tc>
        <w:tc>
          <w:tcPr>
            <w:tcW w:w="968" w:type="dxa"/>
            <w:tcBorders>
              <w:top w:val="single" w:sz="4" w:space="0" w:color="auto"/>
              <w:bottom w:val="single" w:sz="4" w:space="0" w:color="auto"/>
              <w:right w:val="single" w:sz="4" w:space="0" w:color="auto"/>
            </w:tcBorders>
            <w:vAlign w:val="center"/>
          </w:tcPr>
          <w:p w:rsidR="00E9489C" w:rsidRPr="00E24186" w:rsidRDefault="00E9489C" w:rsidP="00E24186">
            <w:pPr>
              <w:suppressAutoHyphens/>
              <w:snapToGrid w:val="0"/>
              <w:spacing w:after="0" w:line="240" w:lineRule="auto"/>
              <w:ind w:left="142"/>
              <w:jc w:val="center"/>
              <w:rPr>
                <w:rFonts w:eastAsia="Times New Roman" w:cstheme="minorHAnsi"/>
                <w:lang w:val="ca-ES" w:eastAsia="ar-SA"/>
              </w:rPr>
            </w:pPr>
            <w:r w:rsidRPr="00E24186">
              <w:rPr>
                <w:rFonts w:eastAsia="Times New Roman" w:cstheme="minorHAnsi"/>
                <w:lang w:val="ca-ES" w:eastAsia="ar-SA"/>
              </w:rPr>
              <w:fldChar w:fldCharType="begin">
                <w:ffData>
                  <w:name w:val=""/>
                  <w:enabled/>
                  <w:calcOnExit w:val="0"/>
                  <w:checkBox>
                    <w:sizeAuto/>
                    <w:default w:val="0"/>
                    <w:checked w:val="0"/>
                  </w:checkBox>
                </w:ffData>
              </w:fldChar>
            </w:r>
            <w:r w:rsidRPr="00E24186">
              <w:rPr>
                <w:rFonts w:eastAsia="Times New Roman" w:cstheme="minorHAnsi"/>
                <w:lang w:val="ca-ES" w:eastAsia="ar-SA"/>
              </w:rPr>
              <w:instrText xml:space="preserve"> FORMCHECKBOX </w:instrText>
            </w:r>
            <w:r>
              <w:rPr>
                <w:rFonts w:eastAsia="Times New Roman" w:cstheme="minorHAnsi"/>
                <w:lang w:val="ca-ES" w:eastAsia="ar-SA"/>
              </w:rPr>
            </w:r>
            <w:r>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360" w:type="dxa"/>
            <w:tcBorders>
              <w:top w:val="single" w:sz="4" w:space="0" w:color="auto"/>
              <w:bottom w:val="single" w:sz="4" w:space="0" w:color="auto"/>
              <w:right w:val="single" w:sz="4" w:space="0" w:color="auto"/>
            </w:tcBorders>
            <w:vAlign w:val="center"/>
          </w:tcPr>
          <w:p w:rsidR="00E9489C" w:rsidRPr="00E24186" w:rsidRDefault="00E9489C" w:rsidP="00E24186">
            <w:pPr>
              <w:spacing w:after="0" w:line="240" w:lineRule="auto"/>
              <w:jc w:val="center"/>
              <w:rPr>
                <w:rFonts w:eastAsia="Times New Roman"/>
                <w:lang w:val="ca-ES" w:eastAsia="ar-SA"/>
              </w:rPr>
            </w:pPr>
          </w:p>
        </w:tc>
        <w:tc>
          <w:tcPr>
            <w:tcW w:w="4663" w:type="dxa"/>
            <w:tcBorders>
              <w:top w:val="single" w:sz="4" w:space="0" w:color="auto"/>
              <w:bottom w:val="single" w:sz="4" w:space="0" w:color="auto"/>
              <w:right w:val="single" w:sz="4" w:space="0" w:color="auto"/>
            </w:tcBorders>
          </w:tcPr>
          <w:p w:rsidR="00E9489C" w:rsidRPr="00E24186" w:rsidRDefault="00E9489C" w:rsidP="00E24186">
            <w:pPr>
              <w:spacing w:after="0" w:line="240" w:lineRule="auto"/>
              <w:jc w:val="center"/>
              <w:rPr>
                <w:rFonts w:eastAsia="Times New Roman"/>
                <w:lang w:val="ca-ES" w:eastAsia="ar-SA"/>
              </w:rPr>
            </w:pPr>
          </w:p>
        </w:tc>
      </w:tr>
      <w:tr w:rsidR="00E9489C" w:rsidRPr="00E24186" w:rsidTr="00E9489C">
        <w:trPr>
          <w:gridAfter w:val="1"/>
          <w:wAfter w:w="76" w:type="dxa"/>
          <w:trHeight w:val="300"/>
        </w:trPr>
        <w:tc>
          <w:tcPr>
            <w:tcW w:w="2940" w:type="dxa"/>
            <w:gridSpan w:val="2"/>
            <w:tcBorders>
              <w:top w:val="single" w:sz="4" w:space="0" w:color="auto"/>
              <w:left w:val="single" w:sz="4" w:space="0" w:color="auto"/>
              <w:bottom w:val="single" w:sz="4" w:space="0" w:color="auto"/>
            </w:tcBorders>
            <w:vAlign w:val="center"/>
          </w:tcPr>
          <w:p w:rsidR="00E9489C" w:rsidRPr="00E24186" w:rsidRDefault="00E9489C" w:rsidP="00E24186">
            <w:pPr>
              <w:suppressAutoHyphens/>
              <w:snapToGrid w:val="0"/>
              <w:spacing w:after="0" w:line="240" w:lineRule="auto"/>
              <w:ind w:left="142"/>
              <w:rPr>
                <w:rFonts w:eastAsia="Times New Roman" w:cstheme="minorHAnsi"/>
                <w:i/>
                <w:lang w:val="ca-ES" w:eastAsia="ar-SA"/>
              </w:rPr>
            </w:pPr>
            <w:r w:rsidRPr="00E24186">
              <w:rPr>
                <w:rFonts w:eastAsia="Times New Roman" w:cstheme="minorHAnsi"/>
                <w:i/>
                <w:lang w:val="ca-ES" w:eastAsia="ar-SA"/>
              </w:rPr>
              <w:t>ELIMINACIÓN TOTAL</w:t>
            </w:r>
          </w:p>
        </w:tc>
        <w:tc>
          <w:tcPr>
            <w:tcW w:w="968" w:type="dxa"/>
            <w:tcBorders>
              <w:top w:val="single" w:sz="4" w:space="0" w:color="auto"/>
              <w:bottom w:val="single" w:sz="4" w:space="0" w:color="auto"/>
              <w:right w:val="single" w:sz="4" w:space="0" w:color="auto"/>
            </w:tcBorders>
            <w:vAlign w:val="center"/>
          </w:tcPr>
          <w:p w:rsidR="00E9489C" w:rsidRPr="00E24186" w:rsidRDefault="00E9489C" w:rsidP="00E24186">
            <w:pPr>
              <w:suppressAutoHyphens/>
              <w:snapToGrid w:val="0"/>
              <w:spacing w:after="0" w:line="240" w:lineRule="auto"/>
              <w:ind w:left="142"/>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Pr>
                <w:rFonts w:eastAsia="Times New Roman" w:cstheme="minorHAnsi"/>
                <w:lang w:val="ca-ES" w:eastAsia="ar-SA"/>
              </w:rPr>
            </w:r>
            <w:r>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360" w:type="dxa"/>
            <w:tcBorders>
              <w:top w:val="single" w:sz="4" w:space="0" w:color="auto"/>
              <w:bottom w:val="single" w:sz="4" w:space="0" w:color="auto"/>
              <w:right w:val="single" w:sz="4" w:space="0" w:color="auto"/>
            </w:tcBorders>
            <w:vAlign w:val="center"/>
          </w:tcPr>
          <w:p w:rsidR="00E9489C" w:rsidRPr="00E24186" w:rsidRDefault="00E9489C" w:rsidP="00E24186">
            <w:pPr>
              <w:spacing w:after="0" w:line="240" w:lineRule="auto"/>
              <w:jc w:val="center"/>
              <w:rPr>
                <w:rFonts w:eastAsia="Times New Roman"/>
                <w:lang w:val="ca-ES" w:eastAsia="ar-SA"/>
              </w:rPr>
            </w:pPr>
          </w:p>
        </w:tc>
        <w:tc>
          <w:tcPr>
            <w:tcW w:w="4663" w:type="dxa"/>
            <w:tcBorders>
              <w:top w:val="single" w:sz="4" w:space="0" w:color="auto"/>
              <w:bottom w:val="single" w:sz="4" w:space="0" w:color="auto"/>
              <w:right w:val="single" w:sz="4" w:space="0" w:color="auto"/>
            </w:tcBorders>
          </w:tcPr>
          <w:p w:rsidR="00E9489C" w:rsidRPr="00E24186" w:rsidRDefault="00E9489C" w:rsidP="00E24186">
            <w:pPr>
              <w:spacing w:after="0" w:line="240" w:lineRule="auto"/>
              <w:jc w:val="center"/>
              <w:rPr>
                <w:rFonts w:eastAsia="Times New Roman"/>
                <w:lang w:val="ca-ES" w:eastAsia="ar-SA"/>
              </w:rPr>
            </w:pPr>
          </w:p>
        </w:tc>
      </w:tr>
      <w:tr w:rsidR="00E9489C" w:rsidRPr="00E24186" w:rsidTr="00E9489C">
        <w:trPr>
          <w:gridAfter w:val="1"/>
          <w:wAfter w:w="76" w:type="dxa"/>
          <w:trHeight w:val="300"/>
        </w:trPr>
        <w:tc>
          <w:tcPr>
            <w:tcW w:w="2940" w:type="dxa"/>
            <w:gridSpan w:val="2"/>
            <w:tcBorders>
              <w:top w:val="single" w:sz="4" w:space="0" w:color="auto"/>
              <w:left w:val="single" w:sz="4" w:space="0" w:color="auto"/>
              <w:bottom w:val="single" w:sz="4" w:space="0" w:color="auto"/>
            </w:tcBorders>
            <w:vAlign w:val="center"/>
          </w:tcPr>
          <w:p w:rsidR="00E9489C" w:rsidRPr="00E24186" w:rsidRDefault="00E9489C" w:rsidP="00E24186">
            <w:pPr>
              <w:suppressAutoHyphens/>
              <w:snapToGrid w:val="0"/>
              <w:spacing w:after="0" w:line="240" w:lineRule="auto"/>
              <w:ind w:left="142"/>
              <w:rPr>
                <w:rFonts w:eastAsia="Times New Roman" w:cstheme="minorHAnsi"/>
                <w:i/>
                <w:lang w:val="ca-ES" w:eastAsia="ar-SA"/>
              </w:rPr>
            </w:pPr>
            <w:r w:rsidRPr="00E24186">
              <w:rPr>
                <w:rFonts w:eastAsia="Times New Roman" w:cstheme="minorHAnsi"/>
                <w:i/>
                <w:lang w:val="ca-ES" w:eastAsia="ar-SA"/>
              </w:rPr>
              <w:t>ELIMINACIÓN PARCIAL</w:t>
            </w:r>
          </w:p>
        </w:tc>
        <w:tc>
          <w:tcPr>
            <w:tcW w:w="968" w:type="dxa"/>
            <w:tcBorders>
              <w:top w:val="single" w:sz="4" w:space="0" w:color="auto"/>
              <w:bottom w:val="single" w:sz="4" w:space="0" w:color="auto"/>
              <w:right w:val="single" w:sz="4" w:space="0" w:color="auto"/>
            </w:tcBorders>
            <w:vAlign w:val="center"/>
          </w:tcPr>
          <w:p w:rsidR="00E9489C" w:rsidRPr="00E24186" w:rsidRDefault="00E9489C" w:rsidP="00E24186">
            <w:pPr>
              <w:suppressAutoHyphens/>
              <w:snapToGrid w:val="0"/>
              <w:spacing w:after="0" w:line="240" w:lineRule="auto"/>
              <w:ind w:left="142"/>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Pr>
                <w:rFonts w:eastAsia="Times New Roman" w:cstheme="minorHAnsi"/>
                <w:lang w:val="ca-ES" w:eastAsia="ar-SA"/>
              </w:rPr>
            </w:r>
            <w:r>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360" w:type="dxa"/>
            <w:tcBorders>
              <w:top w:val="single" w:sz="4" w:space="0" w:color="auto"/>
              <w:bottom w:val="single" w:sz="4" w:space="0" w:color="auto"/>
              <w:right w:val="single" w:sz="4" w:space="0" w:color="auto"/>
            </w:tcBorders>
            <w:vAlign w:val="center"/>
          </w:tcPr>
          <w:p w:rsidR="00E9489C" w:rsidRPr="00E24186" w:rsidRDefault="00E9489C" w:rsidP="00E24186">
            <w:pPr>
              <w:spacing w:after="0" w:line="240" w:lineRule="auto"/>
              <w:jc w:val="center"/>
              <w:rPr>
                <w:rFonts w:eastAsia="Times New Roman"/>
                <w:lang w:val="ca-ES" w:eastAsia="ar-SA"/>
              </w:rPr>
            </w:pPr>
          </w:p>
        </w:tc>
        <w:tc>
          <w:tcPr>
            <w:tcW w:w="4663" w:type="dxa"/>
            <w:tcBorders>
              <w:top w:val="single" w:sz="4" w:space="0" w:color="auto"/>
              <w:bottom w:val="single" w:sz="4" w:space="0" w:color="auto"/>
              <w:right w:val="single" w:sz="4" w:space="0" w:color="auto"/>
            </w:tcBorders>
          </w:tcPr>
          <w:p w:rsidR="00E9489C" w:rsidRPr="00E24186" w:rsidRDefault="00E9489C" w:rsidP="00E24186">
            <w:pPr>
              <w:spacing w:after="0" w:line="240" w:lineRule="auto"/>
              <w:jc w:val="center"/>
              <w:rPr>
                <w:rFonts w:eastAsia="Times New Roman"/>
                <w:lang w:val="ca-ES" w:eastAsia="ar-SA"/>
              </w:rPr>
            </w:pPr>
          </w:p>
        </w:tc>
      </w:tr>
      <w:tr w:rsidR="00E9489C" w:rsidRPr="00E24186" w:rsidTr="00E9489C">
        <w:trPr>
          <w:trHeight w:val="300"/>
        </w:trPr>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489C" w:rsidRPr="0014094C" w:rsidRDefault="00E9489C" w:rsidP="00E9489C">
            <w:pPr>
              <w:pStyle w:val="paragraph"/>
              <w:spacing w:before="0" w:beforeAutospacing="0" w:after="0" w:afterAutospacing="0"/>
              <w:ind w:left="135"/>
              <w:textAlignment w:val="baseline"/>
              <w:rPr>
                <w:rStyle w:val="normaltextrun"/>
                <w:rFonts w:cs="Calibri"/>
                <w:b/>
                <w:bCs/>
                <w:sz w:val="22"/>
                <w:szCs w:val="22"/>
                <w:lang w:val="ca-ES"/>
              </w:rPr>
            </w:pPr>
          </w:p>
        </w:tc>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60"/>
            </w:tblGrid>
            <w:tr w:rsidR="00E9489C" w:rsidRPr="0014094C" w:rsidTr="00FD383C">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E9489C" w:rsidRPr="0014094C" w:rsidRDefault="00E9489C" w:rsidP="00E9489C">
                  <w:pPr>
                    <w:pStyle w:val="paragraph"/>
                    <w:spacing w:before="0" w:beforeAutospacing="0" w:after="0" w:afterAutospacing="0"/>
                    <w:ind w:left="135"/>
                    <w:textAlignment w:val="baseline"/>
                    <w:rPr>
                      <w:rFonts w:ascii="Segoe UI" w:hAnsi="Segoe UI" w:cs="Segoe UI"/>
                      <w:sz w:val="18"/>
                      <w:szCs w:val="18"/>
                    </w:rPr>
                  </w:pPr>
                  <w:r w:rsidRPr="0014094C">
                    <w:rPr>
                      <w:rStyle w:val="normaltextrun"/>
                      <w:rFonts w:cs="Calibri"/>
                      <w:b/>
                      <w:bCs/>
                      <w:sz w:val="22"/>
                      <w:szCs w:val="22"/>
                      <w:lang w:val="ca-ES"/>
                    </w:rPr>
                    <w:t>TIPO DE </w:t>
                  </w:r>
                  <w:r w:rsidRPr="0014094C">
                    <w:rPr>
                      <w:rStyle w:val="normaltextrun"/>
                      <w:rFonts w:cs="Calibri"/>
                      <w:b/>
                      <w:bCs/>
                      <w:i/>
                      <w:iCs/>
                      <w:sz w:val="22"/>
                      <w:szCs w:val="22"/>
                      <w:lang w:val="ca-ES"/>
                    </w:rPr>
                    <w:t>ELIMINACIÓN PARCIAL</w:t>
                  </w:r>
                  <w:r w:rsidRPr="0014094C">
                    <w:rPr>
                      <w:rStyle w:val="eop"/>
                      <w:rFonts w:cs="Calibri"/>
                      <w:sz w:val="22"/>
                      <w:szCs w:val="22"/>
                    </w:rPr>
                    <w:t> </w:t>
                  </w:r>
                </w:p>
              </w:tc>
            </w:tr>
            <w:tr w:rsidR="00E9489C" w:rsidRPr="0014094C" w:rsidTr="00FD383C">
              <w:trPr>
                <w:trHeight w:val="735"/>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rsidR="00E9489C" w:rsidRPr="0014094C" w:rsidRDefault="00E9489C" w:rsidP="00E9489C">
                  <w:pPr>
                    <w:pStyle w:val="paragraph"/>
                    <w:spacing w:before="0" w:beforeAutospacing="0" w:after="0" w:afterAutospacing="0"/>
                    <w:ind w:left="135"/>
                    <w:textAlignment w:val="baseline"/>
                    <w:rPr>
                      <w:rFonts w:ascii="Segoe UI" w:hAnsi="Segoe UI" w:cs="Segoe UI"/>
                      <w:sz w:val="18"/>
                      <w:szCs w:val="18"/>
                    </w:rPr>
                  </w:pPr>
                  <w:r w:rsidRPr="0014094C">
                    <w:rPr>
                      <w:rStyle w:val="normaltextrun"/>
                      <w:rFonts w:cs="Calibri"/>
                      <w:sz w:val="22"/>
                      <w:szCs w:val="22"/>
                      <w:lang w:val="ca-ES"/>
                    </w:rPr>
                    <w:t>SELECCIÓN DE DOCUMENTOS</w:t>
                  </w:r>
                  <w:r w:rsidRPr="0014094C">
                    <w:rPr>
                      <w:rStyle w:val="eop"/>
                      <w:rFonts w:cs="Calibri"/>
                      <w:sz w:val="22"/>
                      <w:szCs w:val="22"/>
                    </w:rPr>
                    <w:t> </w:t>
                  </w:r>
                </w:p>
                <w:p w:rsidR="00E9489C" w:rsidRPr="0014094C" w:rsidRDefault="00E9489C" w:rsidP="00E9489C">
                  <w:pPr>
                    <w:pStyle w:val="paragraph"/>
                    <w:spacing w:before="0" w:beforeAutospacing="0" w:after="0" w:afterAutospacing="0"/>
                    <w:ind w:left="135"/>
                    <w:textAlignment w:val="baseline"/>
                    <w:rPr>
                      <w:rFonts w:ascii="Segoe UI" w:hAnsi="Segoe UI" w:cs="Segoe UI"/>
                      <w:sz w:val="18"/>
                      <w:szCs w:val="18"/>
                    </w:rPr>
                  </w:pPr>
                  <w:r w:rsidRPr="0014094C">
                    <w:rPr>
                      <w:rStyle w:val="eop"/>
                      <w:rFonts w:cs="Calibri"/>
                      <w:sz w:val="22"/>
                      <w:szCs w:val="22"/>
                    </w:rPr>
                    <w:t> </w:t>
                  </w:r>
                </w:p>
              </w:tc>
            </w:tr>
          </w:tbl>
          <w:p w:rsidR="00E9489C" w:rsidRDefault="00E9489C" w:rsidP="00E9489C"/>
        </w:tc>
      </w:tr>
    </w:tbl>
    <w:p w:rsidR="00E24186" w:rsidRPr="00E24186" w:rsidRDefault="00E24186" w:rsidP="00E24186">
      <w:pPr>
        <w:spacing w:after="0" w:line="240" w:lineRule="auto"/>
        <w:rPr>
          <w:rFonts w:eastAsia="Times New Roman" w:cstheme="minorHAnsi"/>
          <w:sz w:val="24"/>
          <w:szCs w:val="24"/>
          <w:lang w:eastAsia="es-ES"/>
        </w:rPr>
      </w:pPr>
    </w:p>
    <w:p w:rsidR="00E24186" w:rsidRPr="00E24186" w:rsidRDefault="00E24186" w:rsidP="00E24186">
      <w:pPr>
        <w:spacing w:after="0" w:line="240" w:lineRule="auto"/>
        <w:rPr>
          <w:rFonts w:eastAsia="Times New Roman" w:cstheme="minorHAnsi"/>
          <w:sz w:val="24"/>
          <w:szCs w:val="24"/>
          <w:lang w:eastAsia="es-ES"/>
        </w:rPr>
      </w:pPr>
    </w:p>
    <w:p w:rsidR="00E24186" w:rsidRPr="00E24186" w:rsidRDefault="00E24186" w:rsidP="00E24186">
      <w:pPr>
        <w:spacing w:after="0" w:line="240" w:lineRule="auto"/>
        <w:rPr>
          <w:rFonts w:eastAsia="Times New Roman" w:cstheme="minorHAnsi"/>
          <w:b/>
          <w:lang w:eastAsia="es-ES"/>
        </w:rPr>
      </w:pPr>
      <w:r w:rsidRPr="00E24186">
        <w:rPr>
          <w:rFonts w:eastAsia="Times New Roman" w:cstheme="minorHAnsi"/>
          <w:b/>
          <w:lang w:eastAsia="es-ES"/>
        </w:rPr>
        <w:t>4.1.2. Tipo de Muestreo</w:t>
      </w:r>
    </w:p>
    <w:p w:rsidR="00E24186" w:rsidRPr="00E24186" w:rsidRDefault="00E24186" w:rsidP="00E24186">
      <w:pPr>
        <w:spacing w:after="0" w:line="240" w:lineRule="auto"/>
        <w:rPr>
          <w:rFonts w:eastAsia="Times New Roman" w:cstheme="minorHAnsi"/>
          <w:b/>
          <w:sz w:val="24"/>
          <w:szCs w:val="24"/>
          <w:lang w:eastAsia="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85"/>
        <w:gridCol w:w="508"/>
        <w:gridCol w:w="2977"/>
        <w:gridCol w:w="425"/>
        <w:gridCol w:w="2126"/>
      </w:tblGrid>
      <w:tr w:rsidR="00E24186" w:rsidRPr="00E24186" w:rsidTr="0067674B">
        <w:tc>
          <w:tcPr>
            <w:tcW w:w="426"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2185" w:type="dxa"/>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41"/>
              <w:rPr>
                <w:rFonts w:eastAsia="Times New Roman" w:cstheme="minorHAnsi"/>
                <w:i/>
                <w:lang w:val="ca-ES" w:eastAsia="ar-SA"/>
              </w:rPr>
            </w:pPr>
            <w:r w:rsidRPr="00E24186">
              <w:rPr>
                <w:rFonts w:eastAsia="Times New Roman" w:cstheme="minorHAnsi"/>
                <w:i/>
                <w:lang w:val="ca-ES" w:eastAsia="ar-SA"/>
              </w:rPr>
              <w:t>CRONOLÓGICO</w:t>
            </w:r>
          </w:p>
        </w:tc>
        <w:tc>
          <w:tcPr>
            <w:tcW w:w="508"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2977" w:type="dxa"/>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18"/>
              <w:rPr>
                <w:rFonts w:eastAsia="Times New Roman" w:cstheme="minorHAnsi"/>
                <w:i/>
                <w:lang w:val="ca-ES" w:eastAsia="ar-SA"/>
              </w:rPr>
            </w:pPr>
            <w:r w:rsidRPr="00E24186">
              <w:rPr>
                <w:rFonts w:eastAsia="Times New Roman" w:cstheme="minorHAnsi"/>
                <w:i/>
                <w:lang w:val="ca-ES" w:eastAsia="ar-SA"/>
              </w:rPr>
              <w:t>ALFABÉTICO</w:t>
            </w:r>
          </w:p>
        </w:tc>
        <w:tc>
          <w:tcPr>
            <w:tcW w:w="425"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2126" w:type="dxa"/>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42"/>
              <w:rPr>
                <w:rFonts w:eastAsia="Times New Roman" w:cstheme="minorHAnsi"/>
                <w:i/>
                <w:lang w:val="ca-ES" w:eastAsia="ar-SA"/>
              </w:rPr>
            </w:pPr>
            <w:r w:rsidRPr="00E24186">
              <w:rPr>
                <w:rFonts w:eastAsia="Times New Roman" w:cstheme="minorHAnsi"/>
                <w:i/>
                <w:lang w:val="ca-ES" w:eastAsia="ar-SA"/>
              </w:rPr>
              <w:t>ALEATORIO</w:t>
            </w:r>
          </w:p>
        </w:tc>
      </w:tr>
      <w:tr w:rsidR="00E24186" w:rsidRPr="00E24186" w:rsidTr="0067674B">
        <w:tc>
          <w:tcPr>
            <w:tcW w:w="426"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2185" w:type="dxa"/>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41"/>
              <w:rPr>
                <w:rFonts w:eastAsia="Times New Roman" w:cstheme="minorHAnsi"/>
                <w:i/>
                <w:lang w:val="ca-ES" w:eastAsia="ar-SA"/>
              </w:rPr>
            </w:pPr>
            <w:r w:rsidRPr="00E24186">
              <w:rPr>
                <w:rFonts w:eastAsia="Times New Roman" w:cstheme="minorHAnsi"/>
                <w:i/>
                <w:lang w:val="ca-ES" w:eastAsia="ar-SA"/>
              </w:rPr>
              <w:t>GEOGRÁFICO</w:t>
            </w:r>
          </w:p>
        </w:tc>
        <w:tc>
          <w:tcPr>
            <w:tcW w:w="508"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5528" w:type="dxa"/>
            <w:gridSpan w:val="3"/>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18"/>
              <w:rPr>
                <w:rFonts w:eastAsia="Times New Roman" w:cstheme="minorHAnsi"/>
                <w:i/>
                <w:lang w:val="ca-ES" w:eastAsia="ar-SA"/>
              </w:rPr>
            </w:pPr>
            <w:r w:rsidRPr="00E24186">
              <w:rPr>
                <w:rFonts w:eastAsia="Times New Roman" w:cstheme="minorHAnsi"/>
                <w:i/>
                <w:lang w:val="ca-ES" w:eastAsia="ar-SA"/>
              </w:rPr>
              <w:t>NUMÉRICO O SISTEMÁTICO</w:t>
            </w:r>
          </w:p>
        </w:tc>
      </w:tr>
      <w:tr w:rsidR="00E24186" w:rsidRPr="00E24186" w:rsidTr="0067674B">
        <w:tc>
          <w:tcPr>
            <w:tcW w:w="426" w:type="dxa"/>
            <w:tcBorders>
              <w:top w:val="single" w:sz="4" w:space="0" w:color="auto"/>
              <w:left w:val="single" w:sz="4" w:space="0" w:color="auto"/>
              <w:bottom w:val="single" w:sz="4" w:space="0" w:color="auto"/>
              <w:right w:val="nil"/>
            </w:tcBorders>
            <w:vAlign w:val="center"/>
          </w:tcPr>
          <w:p w:rsidR="00E24186" w:rsidRPr="00E24186" w:rsidRDefault="00E24186" w:rsidP="00E24186">
            <w:pPr>
              <w:suppressAutoHyphens/>
              <w:snapToGrid w:val="0"/>
              <w:spacing w:after="0" w:line="240" w:lineRule="auto"/>
              <w:jc w:val="center"/>
              <w:rPr>
                <w:rFonts w:eastAsia="Times New Roman" w:cstheme="minorHAnsi"/>
                <w:lang w:val="ca-ES" w:eastAsia="ar-SA"/>
              </w:rPr>
            </w:pPr>
            <w:r w:rsidRPr="00E24186">
              <w:rPr>
                <w:rFonts w:eastAsia="Times New Roman" w:cstheme="minorHAnsi"/>
                <w:lang w:val="ca-ES" w:eastAsia="ar-SA"/>
              </w:rPr>
              <w:fldChar w:fldCharType="begin">
                <w:ffData>
                  <w:name w:val="Casilla5"/>
                  <w:enabled/>
                  <w:calcOnExit w:val="0"/>
                  <w:checkBox>
                    <w:sizeAuto/>
                    <w:default w:val="0"/>
                    <w:checked w:val="0"/>
                  </w:checkBox>
                </w:ffData>
              </w:fldChar>
            </w:r>
            <w:r w:rsidRPr="00E24186">
              <w:rPr>
                <w:rFonts w:eastAsia="Times New Roman" w:cstheme="minorHAnsi"/>
                <w:lang w:val="ca-ES" w:eastAsia="ar-SA"/>
              </w:rPr>
              <w:instrText xml:space="preserve"> FORMCHECKBOX </w:instrText>
            </w:r>
            <w:r w:rsidR="00E9489C">
              <w:rPr>
                <w:rFonts w:eastAsia="Times New Roman" w:cstheme="minorHAnsi"/>
                <w:lang w:val="ca-ES" w:eastAsia="ar-SA"/>
              </w:rPr>
            </w:r>
            <w:r w:rsidR="00E9489C">
              <w:rPr>
                <w:rFonts w:eastAsia="Times New Roman" w:cstheme="minorHAnsi"/>
                <w:lang w:val="ca-ES" w:eastAsia="ar-SA"/>
              </w:rPr>
              <w:fldChar w:fldCharType="separate"/>
            </w:r>
            <w:r w:rsidRPr="00E24186">
              <w:rPr>
                <w:rFonts w:eastAsia="Times New Roman" w:cstheme="minorHAnsi"/>
                <w:lang w:val="ca-ES" w:eastAsia="ar-SA"/>
              </w:rPr>
              <w:fldChar w:fldCharType="end"/>
            </w:r>
          </w:p>
        </w:tc>
        <w:tc>
          <w:tcPr>
            <w:tcW w:w="2185" w:type="dxa"/>
            <w:tcBorders>
              <w:top w:val="single" w:sz="4" w:space="0" w:color="auto"/>
              <w:left w:val="nil"/>
              <w:bottom w:val="single" w:sz="4" w:space="0" w:color="auto"/>
              <w:right w:val="single" w:sz="4" w:space="0" w:color="auto"/>
            </w:tcBorders>
            <w:vAlign w:val="center"/>
          </w:tcPr>
          <w:p w:rsidR="00E24186" w:rsidRPr="00E24186" w:rsidRDefault="00E24186" w:rsidP="00E24186">
            <w:pPr>
              <w:suppressAutoHyphens/>
              <w:snapToGrid w:val="0"/>
              <w:spacing w:after="0" w:line="240" w:lineRule="auto"/>
              <w:ind w:left="141"/>
              <w:rPr>
                <w:rFonts w:eastAsia="Times New Roman" w:cstheme="minorHAnsi"/>
                <w:i/>
                <w:lang w:val="ca-ES" w:eastAsia="ar-SA"/>
              </w:rPr>
            </w:pPr>
            <w:r w:rsidRPr="00E24186">
              <w:rPr>
                <w:rFonts w:eastAsia="Times New Roman" w:cstheme="minorHAnsi"/>
                <w:i/>
                <w:lang w:val="ca-ES" w:eastAsia="ar-SA"/>
              </w:rPr>
              <w:t>OTROS</w:t>
            </w:r>
          </w:p>
        </w:tc>
        <w:tc>
          <w:tcPr>
            <w:tcW w:w="6036" w:type="dxa"/>
            <w:gridSpan w:val="4"/>
            <w:tcBorders>
              <w:top w:val="single" w:sz="4" w:space="0" w:color="auto"/>
              <w:left w:val="single" w:sz="4" w:space="0" w:color="auto"/>
            </w:tcBorders>
            <w:vAlign w:val="center"/>
          </w:tcPr>
          <w:p w:rsidR="00E24186" w:rsidRPr="00E24186" w:rsidRDefault="00E24186" w:rsidP="00E24186">
            <w:pPr>
              <w:suppressAutoHyphens/>
              <w:snapToGrid w:val="0"/>
              <w:spacing w:after="0" w:line="240" w:lineRule="auto"/>
              <w:rPr>
                <w:rFonts w:eastAsia="Times New Roman" w:cstheme="minorHAnsi"/>
                <w:lang w:val="ca-ES" w:eastAsia="ar-SA"/>
              </w:rPr>
            </w:pPr>
          </w:p>
        </w:tc>
      </w:tr>
      <w:tr w:rsidR="00E24186" w:rsidRPr="00E24186" w:rsidTr="0067674B">
        <w:tc>
          <w:tcPr>
            <w:tcW w:w="8647" w:type="dxa"/>
            <w:gridSpan w:val="6"/>
            <w:vAlign w:val="center"/>
          </w:tcPr>
          <w:p w:rsidR="00E24186" w:rsidRPr="00E24186" w:rsidRDefault="00E24186" w:rsidP="00E24186">
            <w:pPr>
              <w:suppressAutoHyphens/>
              <w:snapToGrid w:val="0"/>
              <w:spacing w:after="0" w:line="240" w:lineRule="auto"/>
              <w:ind w:left="142"/>
              <w:rPr>
                <w:rFonts w:eastAsia="Times New Roman" w:cstheme="minorHAnsi"/>
                <w:b/>
                <w:i/>
                <w:lang w:val="ca-ES" w:eastAsia="ar-SA"/>
              </w:rPr>
            </w:pPr>
            <w:r w:rsidRPr="00E24186">
              <w:rPr>
                <w:rFonts w:eastAsia="Times New Roman" w:cstheme="minorHAnsi"/>
                <w:b/>
                <w:i/>
                <w:lang w:val="ca-ES" w:eastAsia="ar-SA"/>
              </w:rPr>
              <w:t>OBSERVACIONES</w:t>
            </w:r>
          </w:p>
        </w:tc>
      </w:tr>
      <w:tr w:rsidR="00E24186" w:rsidRPr="00E24186" w:rsidTr="0067674B">
        <w:trPr>
          <w:trHeight w:val="567"/>
        </w:trPr>
        <w:tc>
          <w:tcPr>
            <w:tcW w:w="8647" w:type="dxa"/>
            <w:gridSpan w:val="6"/>
            <w:vAlign w:val="center"/>
          </w:tcPr>
          <w:p w:rsidR="00E24186" w:rsidRPr="00E24186" w:rsidRDefault="00E24186" w:rsidP="00E24186">
            <w:pPr>
              <w:suppressAutoHyphens/>
              <w:snapToGrid w:val="0"/>
              <w:spacing w:after="0" w:line="240" w:lineRule="auto"/>
              <w:ind w:left="142"/>
              <w:rPr>
                <w:rFonts w:eastAsia="Times New Roman" w:cstheme="minorHAnsi"/>
                <w:lang w:val="ca-ES" w:eastAsia="ar-SA"/>
              </w:rPr>
            </w:pPr>
          </w:p>
        </w:tc>
      </w:tr>
    </w:tbl>
    <w:p w:rsidR="00E24186" w:rsidRPr="00E24186" w:rsidRDefault="00E24186" w:rsidP="00E24186">
      <w:pPr>
        <w:spacing w:after="0" w:line="240" w:lineRule="auto"/>
        <w:rPr>
          <w:rFonts w:eastAsia="Times New Roman" w:cstheme="minorHAnsi"/>
          <w:sz w:val="24"/>
          <w:szCs w:val="24"/>
          <w:lang w:eastAsia="es-ES"/>
        </w:rPr>
      </w:pPr>
    </w:p>
    <w:p w:rsidR="00E24186" w:rsidRPr="00E24186" w:rsidRDefault="00E24186" w:rsidP="00E24186">
      <w:pPr>
        <w:spacing w:after="0" w:line="240" w:lineRule="auto"/>
        <w:rPr>
          <w:rFonts w:eastAsia="Times New Roman" w:cstheme="minorHAnsi"/>
          <w:b/>
          <w:lang w:eastAsia="es-ES"/>
        </w:rPr>
      </w:pPr>
      <w:r w:rsidRPr="00E24186">
        <w:rPr>
          <w:rFonts w:eastAsia="Times New Roman" w:cstheme="minorHAnsi"/>
          <w:b/>
          <w:lang w:eastAsia="es-ES"/>
        </w:rPr>
        <w:t>4.1.3. Sustitución de Soporte</w:t>
      </w:r>
    </w:p>
    <w:p w:rsidR="00E24186" w:rsidRPr="00E24186" w:rsidRDefault="00E24186" w:rsidP="00E24186">
      <w:pPr>
        <w:spacing w:after="0" w:line="240" w:lineRule="auto"/>
        <w:rPr>
          <w:rFonts w:eastAsia="Times New Roman" w:cstheme="minorHAnsi"/>
          <w:b/>
          <w:i/>
          <w:sz w:val="24"/>
          <w:szCs w:val="24"/>
          <w:lang w:eastAsia="es-ES"/>
        </w:rPr>
      </w:pPr>
    </w:p>
    <w:tbl>
      <w:tblPr>
        <w:tblW w:w="8647"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127"/>
        <w:gridCol w:w="992"/>
        <w:gridCol w:w="5528"/>
      </w:tblGrid>
      <w:tr w:rsidR="00E24186" w:rsidRPr="00E24186" w:rsidTr="0067674B">
        <w:tc>
          <w:tcPr>
            <w:tcW w:w="2127" w:type="dxa"/>
            <w:vAlign w:val="center"/>
          </w:tcPr>
          <w:p w:rsidR="00E24186" w:rsidRPr="00E24186" w:rsidRDefault="00E24186" w:rsidP="00E24186">
            <w:pPr>
              <w:suppressAutoHyphens/>
              <w:snapToGrid w:val="0"/>
              <w:spacing w:after="0" w:line="240" w:lineRule="auto"/>
              <w:ind w:left="142"/>
              <w:rPr>
                <w:rFonts w:eastAsia="Times New Roman" w:cstheme="minorHAnsi"/>
                <w:b/>
                <w:i/>
                <w:sz w:val="20"/>
                <w:szCs w:val="20"/>
                <w:lang w:val="es-ES_tradnl" w:eastAsia="ar-SA"/>
              </w:rPr>
            </w:pPr>
            <w:r w:rsidRPr="00E24186">
              <w:rPr>
                <w:rFonts w:eastAsia="Times New Roman" w:cstheme="minorHAnsi"/>
                <w:i/>
                <w:sz w:val="20"/>
                <w:szCs w:val="20"/>
                <w:lang w:val="es-ES_tradnl" w:eastAsia="ar-SA"/>
              </w:rPr>
              <w:t>- Sustitución del soporte</w:t>
            </w:r>
          </w:p>
        </w:tc>
        <w:tc>
          <w:tcPr>
            <w:tcW w:w="992" w:type="dxa"/>
            <w:vAlign w:val="center"/>
          </w:tcPr>
          <w:p w:rsidR="00E24186" w:rsidRPr="00E24186" w:rsidRDefault="00E24186" w:rsidP="00E24186">
            <w:pPr>
              <w:suppressAutoHyphens/>
              <w:snapToGrid w:val="0"/>
              <w:spacing w:after="0" w:line="240" w:lineRule="auto"/>
              <w:jc w:val="center"/>
              <w:rPr>
                <w:rFonts w:eastAsia="Times New Roman" w:cstheme="minorHAnsi"/>
                <w:b/>
                <w:i/>
                <w:sz w:val="20"/>
                <w:szCs w:val="20"/>
                <w:lang w:val="es-ES_tradnl" w:eastAsia="ar-SA"/>
              </w:rPr>
            </w:pPr>
            <w:r w:rsidRPr="00E24186">
              <w:rPr>
                <w:rFonts w:eastAsia="Times New Roman" w:cstheme="minorHAnsi"/>
                <w:i/>
                <w:sz w:val="20"/>
                <w:szCs w:val="20"/>
                <w:lang w:val="es-ES_tradnl" w:eastAsia="ar-SA"/>
              </w:rPr>
              <w:fldChar w:fldCharType="begin">
                <w:ffData>
                  <w:name w:val="Casilla5"/>
                  <w:enabled/>
                  <w:calcOnExit w:val="0"/>
                  <w:checkBox>
                    <w:sizeAuto/>
                    <w:default w:val="0"/>
                  </w:checkBox>
                </w:ffData>
              </w:fldChar>
            </w:r>
            <w:bookmarkStart w:id="4" w:name="Casilla5"/>
            <w:r w:rsidRPr="00E24186">
              <w:rPr>
                <w:rFonts w:eastAsia="Times New Roman" w:cstheme="minorHAnsi"/>
                <w:i/>
                <w:sz w:val="20"/>
                <w:szCs w:val="20"/>
                <w:lang w:val="es-ES_tradnl" w:eastAsia="ar-SA"/>
              </w:rPr>
              <w:instrText xml:space="preserve"> FORMCHECKBOX </w:instrText>
            </w:r>
            <w:r w:rsidR="00E9489C">
              <w:rPr>
                <w:rFonts w:eastAsia="Times New Roman" w:cstheme="minorHAnsi"/>
                <w:i/>
                <w:sz w:val="20"/>
                <w:szCs w:val="20"/>
                <w:lang w:val="es-ES_tradnl" w:eastAsia="ar-SA"/>
              </w:rPr>
            </w:r>
            <w:r w:rsidR="00E9489C">
              <w:rPr>
                <w:rFonts w:eastAsia="Times New Roman" w:cstheme="minorHAnsi"/>
                <w:i/>
                <w:sz w:val="20"/>
                <w:szCs w:val="20"/>
                <w:lang w:val="es-ES_tradnl" w:eastAsia="ar-SA"/>
              </w:rPr>
              <w:fldChar w:fldCharType="separate"/>
            </w:r>
            <w:r w:rsidRPr="00E24186">
              <w:rPr>
                <w:rFonts w:eastAsia="Times New Roman" w:cstheme="minorHAnsi"/>
                <w:i/>
                <w:sz w:val="20"/>
                <w:szCs w:val="20"/>
                <w:lang w:val="es-ES_tradnl" w:eastAsia="ar-SA"/>
              </w:rPr>
              <w:fldChar w:fldCharType="end"/>
            </w:r>
            <w:bookmarkEnd w:id="4"/>
          </w:p>
        </w:tc>
        <w:tc>
          <w:tcPr>
            <w:tcW w:w="5528" w:type="dxa"/>
            <w:vAlign w:val="center"/>
          </w:tcPr>
          <w:p w:rsidR="00E24186" w:rsidRPr="00E24186" w:rsidRDefault="00E24186" w:rsidP="00E24186">
            <w:pPr>
              <w:suppressAutoHyphens/>
              <w:snapToGrid w:val="0"/>
              <w:spacing w:after="0" w:line="240" w:lineRule="auto"/>
              <w:ind w:left="141" w:right="141"/>
              <w:jc w:val="both"/>
              <w:rPr>
                <w:rFonts w:eastAsia="Times New Roman" w:cstheme="minorHAnsi"/>
                <w:b/>
                <w:i/>
                <w:sz w:val="20"/>
                <w:szCs w:val="20"/>
                <w:lang w:val="es-ES_tradnl" w:eastAsia="ar-SA"/>
              </w:rPr>
            </w:pPr>
            <w:r w:rsidRPr="00E24186">
              <w:rPr>
                <w:rFonts w:eastAsia="Times New Roman" w:cstheme="minorHAnsi"/>
                <w:i/>
                <w:sz w:val="20"/>
                <w:szCs w:val="20"/>
                <w:lang w:val="es-ES_tradnl" w:eastAsia="ar-SA"/>
              </w:rPr>
              <w:t xml:space="preserve">En aplicación </w:t>
            </w:r>
            <w:r w:rsidRPr="00E24186">
              <w:rPr>
                <w:rFonts w:eastAsia="Times New Roman" w:cstheme="minorHAnsi"/>
                <w:i/>
                <w:sz w:val="20"/>
                <w:szCs w:val="20"/>
                <w:lang w:eastAsia="es-ES"/>
              </w:rPr>
              <w:t>Decreto n.º 302/2011, de 25 de noviembre</w:t>
            </w:r>
          </w:p>
        </w:tc>
      </w:tr>
    </w:tbl>
    <w:p w:rsidR="00E24186" w:rsidRPr="00E24186" w:rsidRDefault="00E24186" w:rsidP="00E24186">
      <w:pPr>
        <w:spacing w:after="0" w:line="240" w:lineRule="auto"/>
        <w:rPr>
          <w:rFonts w:eastAsia="Times New Roman" w:cstheme="minorHAnsi"/>
          <w:sz w:val="24"/>
          <w:szCs w:val="24"/>
          <w:lang w:eastAsia="es-ES"/>
        </w:rPr>
      </w:pPr>
    </w:p>
    <w:tbl>
      <w:tblPr>
        <w:tblW w:w="8647" w:type="dxa"/>
        <w:tblInd w:w="-5" w:type="dxa"/>
        <w:tblLayout w:type="fixed"/>
        <w:tblCellMar>
          <w:left w:w="0" w:type="dxa"/>
          <w:right w:w="0" w:type="dxa"/>
        </w:tblCellMar>
        <w:tblLook w:val="0000" w:firstRow="0" w:lastRow="0" w:firstColumn="0" w:lastColumn="0" w:noHBand="0" w:noVBand="0"/>
      </w:tblPr>
      <w:tblGrid>
        <w:gridCol w:w="3119"/>
        <w:gridCol w:w="992"/>
        <w:gridCol w:w="4536"/>
      </w:tblGrid>
      <w:tr w:rsidR="00E24186" w:rsidRPr="00E24186" w:rsidTr="0067674B">
        <w:trPr>
          <w:trHeight w:val="283"/>
        </w:trPr>
        <w:tc>
          <w:tcPr>
            <w:tcW w:w="3119" w:type="dxa"/>
            <w:tcBorders>
              <w:top w:val="single" w:sz="4" w:space="0" w:color="auto"/>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ind w:left="142"/>
              <w:rPr>
                <w:rFonts w:eastAsia="Times New Roman" w:cstheme="minorHAnsi"/>
                <w:b/>
                <w:sz w:val="20"/>
                <w:szCs w:val="20"/>
                <w:lang w:val="es-ES_tradnl" w:eastAsia="ar-SA"/>
              </w:rPr>
            </w:pPr>
            <w:r w:rsidRPr="00E24186">
              <w:rPr>
                <w:rFonts w:eastAsia="Times New Roman" w:cstheme="minorHAnsi"/>
                <w:b/>
                <w:sz w:val="20"/>
                <w:szCs w:val="20"/>
                <w:lang w:eastAsia="es-ES"/>
              </w:rPr>
              <w:t>Soporte alternativo</w:t>
            </w:r>
          </w:p>
        </w:tc>
        <w:tc>
          <w:tcPr>
            <w:tcW w:w="992" w:type="dxa"/>
            <w:tcBorders>
              <w:top w:val="single" w:sz="4" w:space="0" w:color="auto"/>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jc w:val="center"/>
              <w:rPr>
                <w:rFonts w:eastAsia="Times New Roman" w:cstheme="minorHAnsi"/>
                <w:b/>
                <w:sz w:val="20"/>
                <w:szCs w:val="20"/>
                <w:lang w:val="es-ES_tradnl" w:eastAsia="ar-SA"/>
              </w:rPr>
            </w:pPr>
            <w:r w:rsidRPr="00E24186">
              <w:rPr>
                <w:rFonts w:eastAsia="Times New Roman" w:cstheme="minorHAnsi"/>
                <w:b/>
                <w:sz w:val="20"/>
                <w:szCs w:val="20"/>
                <w:lang w:eastAsia="es-ES"/>
              </w:rPr>
              <w:t>Plazo</w:t>
            </w:r>
          </w:p>
        </w:tc>
        <w:tc>
          <w:tcPr>
            <w:tcW w:w="4536" w:type="dxa"/>
            <w:tcBorders>
              <w:top w:val="single" w:sz="4" w:space="0" w:color="auto"/>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jc w:val="center"/>
              <w:rPr>
                <w:rFonts w:eastAsia="Times New Roman" w:cstheme="minorHAnsi"/>
                <w:b/>
                <w:sz w:val="20"/>
                <w:szCs w:val="20"/>
                <w:lang w:val="es-ES_tradnl" w:eastAsia="ar-SA"/>
              </w:rPr>
            </w:pPr>
            <w:r w:rsidRPr="00E24186">
              <w:rPr>
                <w:rFonts w:eastAsia="Times New Roman" w:cstheme="minorHAnsi"/>
                <w:b/>
                <w:sz w:val="20"/>
                <w:szCs w:val="20"/>
                <w:lang w:eastAsia="es-ES"/>
              </w:rPr>
              <w:t>Justificación</w:t>
            </w:r>
          </w:p>
        </w:tc>
      </w:tr>
      <w:tr w:rsidR="00E24186" w:rsidRPr="00E24186" w:rsidTr="0067674B">
        <w:trPr>
          <w:trHeight w:val="340"/>
        </w:trPr>
        <w:tc>
          <w:tcPr>
            <w:tcW w:w="3119" w:type="dxa"/>
            <w:tcBorders>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ind w:left="142"/>
              <w:rPr>
                <w:rFonts w:eastAsia="Times New Roman" w:cstheme="minorHAnsi"/>
                <w:lang w:val="es-ES_tradnl" w:eastAsia="ar-SA"/>
              </w:rPr>
            </w:pPr>
          </w:p>
        </w:tc>
        <w:tc>
          <w:tcPr>
            <w:tcW w:w="992" w:type="dxa"/>
            <w:tcBorders>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ind w:left="142"/>
              <w:jc w:val="center"/>
              <w:rPr>
                <w:rFonts w:eastAsia="Times New Roman" w:cstheme="minorHAnsi"/>
                <w:lang w:val="es-ES_tradnl" w:eastAsia="ar-SA"/>
              </w:rPr>
            </w:pPr>
          </w:p>
        </w:tc>
        <w:tc>
          <w:tcPr>
            <w:tcW w:w="4536" w:type="dxa"/>
            <w:tcBorders>
              <w:left w:val="single" w:sz="4" w:space="0" w:color="000000"/>
              <w:bottom w:val="single" w:sz="4" w:space="0" w:color="auto"/>
              <w:right w:val="single" w:sz="4" w:space="0" w:color="000000"/>
            </w:tcBorders>
            <w:vAlign w:val="center"/>
          </w:tcPr>
          <w:p w:rsidR="00E24186" w:rsidRPr="00E24186" w:rsidRDefault="00E24186" w:rsidP="00E24186">
            <w:pPr>
              <w:suppressAutoHyphens/>
              <w:snapToGrid w:val="0"/>
              <w:spacing w:after="0" w:line="240" w:lineRule="auto"/>
              <w:ind w:left="141"/>
              <w:rPr>
                <w:rFonts w:eastAsia="Times New Roman" w:cstheme="minorHAnsi"/>
                <w:lang w:val="es-ES_tradnl" w:eastAsia="ar-SA"/>
              </w:rPr>
            </w:pPr>
          </w:p>
        </w:tc>
      </w:tr>
    </w:tbl>
    <w:p w:rsidR="00E24186" w:rsidRPr="00E24186" w:rsidRDefault="00E24186" w:rsidP="00E24186">
      <w:pPr>
        <w:spacing w:after="0" w:line="240" w:lineRule="auto"/>
        <w:rPr>
          <w:rFonts w:eastAsia="Times New Roman" w:cstheme="minorHAnsi"/>
          <w:sz w:val="24"/>
          <w:szCs w:val="24"/>
          <w:lang w:val="es-ES_tradnl" w:eastAsia="es-ES"/>
        </w:rPr>
      </w:pPr>
      <w:r w:rsidRPr="00E24186">
        <w:rPr>
          <w:rFonts w:eastAsia="Times New Roman" w:cstheme="minorHAnsi"/>
          <w:sz w:val="24"/>
          <w:szCs w:val="24"/>
          <w:lang w:eastAsia="es-ES"/>
        </w:rPr>
        <w:t xml:space="preserve"> </w:t>
      </w:r>
    </w:p>
    <w:tbl>
      <w:tblPr>
        <w:tblpPr w:leftFromText="141" w:rightFromText="141" w:vertAnchor="text" w:tblpY="1"/>
        <w:tblOverlap w:val="never"/>
        <w:tblW w:w="8505" w:type="dxa"/>
        <w:tblLayout w:type="fixed"/>
        <w:tblCellMar>
          <w:left w:w="70" w:type="dxa"/>
          <w:right w:w="70" w:type="dxa"/>
        </w:tblCellMar>
        <w:tblLook w:val="04A0" w:firstRow="1" w:lastRow="0" w:firstColumn="1" w:lastColumn="0" w:noHBand="0" w:noVBand="1"/>
      </w:tblPr>
      <w:tblGrid>
        <w:gridCol w:w="4678"/>
        <w:gridCol w:w="3827"/>
      </w:tblGrid>
      <w:tr w:rsidR="00E24186" w:rsidRPr="00E24186" w:rsidTr="0067674B">
        <w:tc>
          <w:tcPr>
            <w:tcW w:w="4678" w:type="dxa"/>
            <w:hideMark/>
          </w:tcPr>
          <w:p w:rsidR="00E24186" w:rsidRPr="00E24186" w:rsidRDefault="00E24186" w:rsidP="00E24186">
            <w:pPr>
              <w:spacing w:after="0" w:line="240" w:lineRule="auto"/>
              <w:ind w:left="-70"/>
              <w:rPr>
                <w:rFonts w:eastAsia="Times New Roman" w:cstheme="minorHAnsi"/>
                <w:b/>
                <w:bCs/>
                <w:u w:val="single"/>
                <w:lang w:val="es-ES_tradnl" w:eastAsia="es-ES"/>
              </w:rPr>
            </w:pPr>
            <w:r w:rsidRPr="00E24186">
              <w:rPr>
                <w:rFonts w:eastAsia="Times New Roman" w:cstheme="minorHAnsi"/>
                <w:b/>
                <w:bCs/>
                <w:lang w:val="es-ES_tradnl" w:eastAsia="es-ES"/>
              </w:rPr>
              <w:t>4.1.4. Propuesta de Plazos de Transferencia</w:t>
            </w:r>
            <w:r w:rsidRPr="00E24186">
              <w:rPr>
                <w:rFonts w:eastAsia="Times New Roman" w:cstheme="minorHAnsi"/>
                <w:b/>
                <w:bCs/>
                <w:u w:val="single"/>
                <w:vertAlign w:val="superscript"/>
                <w:lang w:val="es-ES_tradnl" w:eastAsia="es-ES"/>
              </w:rPr>
              <w:footnoteReference w:id="1"/>
            </w:r>
          </w:p>
        </w:tc>
        <w:tc>
          <w:tcPr>
            <w:tcW w:w="3827" w:type="dxa"/>
          </w:tcPr>
          <w:p w:rsidR="00E24186" w:rsidRPr="00E24186" w:rsidRDefault="00E24186" w:rsidP="00E24186">
            <w:pPr>
              <w:spacing w:after="0" w:line="240" w:lineRule="auto"/>
              <w:rPr>
                <w:rFonts w:eastAsia="Times New Roman" w:cstheme="minorHAnsi"/>
                <w:b/>
                <w:bCs/>
                <w:sz w:val="24"/>
                <w:szCs w:val="24"/>
                <w:u w:val="single"/>
                <w:lang w:val="es-ES_tradnl" w:eastAsia="es-ES"/>
              </w:rPr>
            </w:pPr>
          </w:p>
          <w:p w:rsidR="00E24186" w:rsidRPr="00E24186" w:rsidRDefault="00E24186" w:rsidP="00E24186">
            <w:pPr>
              <w:spacing w:after="0" w:line="240" w:lineRule="auto"/>
              <w:rPr>
                <w:rFonts w:eastAsia="Times New Roman" w:cstheme="minorHAnsi"/>
                <w:b/>
                <w:bCs/>
                <w:sz w:val="24"/>
                <w:szCs w:val="24"/>
                <w:u w:val="single"/>
                <w:lang w:val="es-ES_tradnl" w:eastAsia="es-ES"/>
              </w:rPr>
            </w:pPr>
          </w:p>
        </w:tc>
      </w:tr>
    </w:tbl>
    <w:tbl>
      <w:tblPr>
        <w:tblStyle w:val="Tablaconcuadrcula"/>
        <w:tblW w:w="8647" w:type="dxa"/>
        <w:tblLook w:val="04A0" w:firstRow="1" w:lastRow="0" w:firstColumn="1" w:lastColumn="0" w:noHBand="0" w:noVBand="1"/>
      </w:tblPr>
      <w:tblGrid>
        <w:gridCol w:w="3397"/>
        <w:gridCol w:w="5250"/>
      </w:tblGrid>
      <w:tr w:rsidR="00E24186" w:rsidRPr="00E24186" w:rsidTr="0067674B">
        <w:trPr>
          <w:trHeight w:val="283"/>
        </w:trPr>
        <w:tc>
          <w:tcPr>
            <w:tcW w:w="3397" w:type="dxa"/>
            <w:tcBorders>
              <w:top w:val="nil"/>
              <w:left w:val="nil"/>
              <w:bottom w:val="nil"/>
              <w:right w:val="single" w:sz="4" w:space="0" w:color="auto"/>
            </w:tcBorders>
          </w:tcPr>
          <w:p w:rsidR="00E24186" w:rsidRPr="00E24186" w:rsidRDefault="00E24186" w:rsidP="00E24186">
            <w:pPr>
              <w:spacing w:line="276" w:lineRule="auto"/>
              <w:rPr>
                <w:rFonts w:cstheme="minorHAnsi"/>
                <w:b/>
                <w:sz w:val="24"/>
                <w:szCs w:val="24"/>
              </w:rPr>
            </w:pPr>
            <w:r w:rsidRPr="00E24186">
              <w:rPr>
                <w:rFonts w:cstheme="minorHAnsi"/>
                <w:lang w:val="es-ES_tradnl"/>
              </w:rPr>
              <w:t>- al Archivo Central</w:t>
            </w:r>
          </w:p>
        </w:tc>
        <w:tc>
          <w:tcPr>
            <w:tcW w:w="5250" w:type="dxa"/>
            <w:tcBorders>
              <w:left w:val="single" w:sz="4" w:space="0" w:color="auto"/>
            </w:tcBorders>
          </w:tcPr>
          <w:p w:rsidR="00E24186" w:rsidRPr="00E24186" w:rsidRDefault="00E24186" w:rsidP="00E24186">
            <w:pPr>
              <w:spacing w:line="276" w:lineRule="auto"/>
              <w:rPr>
                <w:rFonts w:cstheme="minorHAnsi"/>
              </w:rPr>
            </w:pPr>
          </w:p>
        </w:tc>
      </w:tr>
      <w:tr w:rsidR="00E24186" w:rsidRPr="00E24186" w:rsidTr="0067674B">
        <w:trPr>
          <w:trHeight w:val="283"/>
        </w:trPr>
        <w:tc>
          <w:tcPr>
            <w:tcW w:w="3397" w:type="dxa"/>
            <w:tcBorders>
              <w:top w:val="nil"/>
              <w:left w:val="nil"/>
              <w:bottom w:val="nil"/>
              <w:right w:val="single" w:sz="4" w:space="0" w:color="auto"/>
            </w:tcBorders>
          </w:tcPr>
          <w:p w:rsidR="00E24186" w:rsidRPr="00E24186" w:rsidRDefault="00E24186" w:rsidP="00E24186">
            <w:pPr>
              <w:spacing w:line="276" w:lineRule="auto"/>
              <w:rPr>
                <w:rFonts w:cstheme="minorHAnsi"/>
                <w:b/>
                <w:sz w:val="24"/>
                <w:szCs w:val="24"/>
              </w:rPr>
            </w:pPr>
            <w:r w:rsidRPr="00E24186">
              <w:rPr>
                <w:rFonts w:cstheme="minorHAnsi"/>
                <w:lang w:val="es-ES_tradnl"/>
              </w:rPr>
              <w:t>- al Archivo Intermedio / Histórico</w:t>
            </w:r>
          </w:p>
        </w:tc>
        <w:tc>
          <w:tcPr>
            <w:tcW w:w="5250" w:type="dxa"/>
            <w:tcBorders>
              <w:left w:val="single" w:sz="4" w:space="0" w:color="auto"/>
            </w:tcBorders>
          </w:tcPr>
          <w:p w:rsidR="00E24186" w:rsidRPr="00E24186" w:rsidRDefault="00E24186" w:rsidP="00E24186">
            <w:pPr>
              <w:spacing w:line="276" w:lineRule="auto"/>
              <w:rPr>
                <w:rFonts w:cstheme="minorHAnsi"/>
              </w:rPr>
            </w:pPr>
          </w:p>
        </w:tc>
      </w:tr>
    </w:tbl>
    <w:p w:rsidR="00E24186" w:rsidRPr="00E24186" w:rsidRDefault="00E24186" w:rsidP="00E24186">
      <w:pPr>
        <w:spacing w:after="0" w:line="240" w:lineRule="auto"/>
        <w:rPr>
          <w:rFonts w:eastAsia="Times New Roman" w:cstheme="minorHAnsi"/>
          <w:b/>
          <w:sz w:val="24"/>
          <w:szCs w:val="24"/>
          <w:lang w:eastAsia="es-ES"/>
        </w:rPr>
      </w:pPr>
    </w:p>
    <w:p w:rsidR="00E24186" w:rsidRPr="00E24186" w:rsidRDefault="00E24186" w:rsidP="00E24186">
      <w:pPr>
        <w:spacing w:after="0" w:line="240" w:lineRule="auto"/>
        <w:jc w:val="both"/>
        <w:rPr>
          <w:rFonts w:eastAsia="Times New Roman" w:cstheme="minorHAnsi"/>
          <w:b/>
          <w:lang w:eastAsia="es-ES"/>
        </w:rPr>
      </w:pPr>
      <w:r w:rsidRPr="00E24186">
        <w:rPr>
          <w:rFonts w:eastAsia="Times New Roman" w:cstheme="minorHAnsi"/>
          <w:b/>
          <w:lang w:eastAsia="es-ES"/>
        </w:rPr>
        <w:t>4.1.5. Régimen de Acceso</w:t>
      </w:r>
    </w:p>
    <w:p w:rsidR="00E24186" w:rsidRPr="00E24186" w:rsidRDefault="00E24186" w:rsidP="00E24186">
      <w:pPr>
        <w:spacing w:after="0" w:line="240" w:lineRule="auto"/>
        <w:jc w:val="both"/>
        <w:rPr>
          <w:rFonts w:eastAsia="Times New Roman" w:cstheme="minorHAnsi"/>
          <w:sz w:val="24"/>
          <w:szCs w:val="24"/>
          <w:lang w:eastAsia="es-ES"/>
        </w:rPr>
      </w:pPr>
    </w:p>
    <w:tbl>
      <w:tblPr>
        <w:tblStyle w:val="Tablaconcuadrcula"/>
        <w:tblW w:w="8642" w:type="dxa"/>
        <w:tblLook w:val="04A0" w:firstRow="1" w:lastRow="0" w:firstColumn="1" w:lastColumn="0" w:noHBand="0" w:noVBand="1"/>
      </w:tblPr>
      <w:tblGrid>
        <w:gridCol w:w="8075"/>
        <w:gridCol w:w="567"/>
      </w:tblGrid>
      <w:tr w:rsidR="00E24186" w:rsidRPr="00E24186" w:rsidTr="0067674B">
        <w:trPr>
          <w:trHeight w:val="340"/>
        </w:trPr>
        <w:tc>
          <w:tcPr>
            <w:tcW w:w="8075"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La serie es de acceso libre, sin necesidad de autorización</w:t>
            </w:r>
          </w:p>
        </w:tc>
        <w:tc>
          <w:tcPr>
            <w:tcW w:w="567" w:type="dxa"/>
          </w:tcPr>
          <w:p w:rsidR="00E24186" w:rsidRPr="00E24186" w:rsidRDefault="00E9489C" w:rsidP="00E24186">
            <w:pPr>
              <w:spacing w:line="276" w:lineRule="auto"/>
              <w:jc w:val="right"/>
              <w:rPr>
                <w:rFonts w:ascii="Calibri" w:hAnsi="Calibri" w:cs="Calibri"/>
              </w:rPr>
            </w:pPr>
            <w:sdt>
              <w:sdtPr>
                <w:rPr>
                  <w:rFonts w:ascii="Calibri" w:hAnsi="Calibri" w:cs="Calibri"/>
                </w:rPr>
                <w:id w:val="1818302734"/>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075"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La serie es de acceso restringido</w:t>
            </w:r>
          </w:p>
        </w:tc>
        <w:tc>
          <w:tcPr>
            <w:tcW w:w="567" w:type="dxa"/>
          </w:tcPr>
          <w:p w:rsidR="00E24186" w:rsidRPr="00E24186" w:rsidRDefault="00E9489C" w:rsidP="00E24186">
            <w:pPr>
              <w:spacing w:line="276" w:lineRule="auto"/>
              <w:jc w:val="right"/>
              <w:rPr>
                <w:rFonts w:ascii="Calibri" w:hAnsi="Calibri" w:cs="Calibri"/>
              </w:rPr>
            </w:pPr>
            <w:sdt>
              <w:sdtPr>
                <w:rPr>
                  <w:rFonts w:ascii="Calibri" w:hAnsi="Calibri" w:cs="Calibri"/>
                </w:rPr>
                <w:id w:val="203059710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075"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La serie es de acceso parcialmente restringido</w:t>
            </w:r>
          </w:p>
        </w:tc>
        <w:tc>
          <w:tcPr>
            <w:tcW w:w="567" w:type="dxa"/>
          </w:tcPr>
          <w:p w:rsidR="00E24186" w:rsidRPr="00E24186" w:rsidRDefault="00E9489C" w:rsidP="00E24186">
            <w:pPr>
              <w:spacing w:line="276" w:lineRule="auto"/>
              <w:jc w:val="right"/>
              <w:rPr>
                <w:rFonts w:ascii="Calibri" w:hAnsi="Calibri" w:cs="Calibri"/>
              </w:rPr>
            </w:pPr>
            <w:sdt>
              <w:sdtPr>
                <w:rPr>
                  <w:rFonts w:ascii="Calibri" w:hAnsi="Calibri" w:cs="Calibri"/>
                </w:rPr>
                <w:id w:val="1896464033"/>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Style w:val="Tablaconcuadrcula"/>
        <w:tblW w:w="8642" w:type="dxa"/>
        <w:tblLook w:val="04A0" w:firstRow="1" w:lastRow="0" w:firstColumn="1" w:lastColumn="0" w:noHBand="0" w:noVBand="1"/>
      </w:tblPr>
      <w:tblGrid>
        <w:gridCol w:w="4957"/>
        <w:gridCol w:w="3685"/>
      </w:tblGrid>
      <w:tr w:rsidR="00E24186" w:rsidRPr="00E24186" w:rsidTr="0067674B">
        <w:trPr>
          <w:trHeight w:val="340"/>
        </w:trPr>
        <w:tc>
          <w:tcPr>
            <w:tcW w:w="4957" w:type="dxa"/>
          </w:tcPr>
          <w:p w:rsidR="00E24186" w:rsidRPr="00E24186" w:rsidRDefault="00E24186" w:rsidP="00E24186">
            <w:pPr>
              <w:jc w:val="both"/>
              <w:rPr>
                <w:rFonts w:ascii="Calibri" w:hAnsi="Calibri" w:cs="Calibri"/>
              </w:rPr>
            </w:pPr>
            <w:r w:rsidRPr="00E24186">
              <w:rPr>
                <w:rFonts w:ascii="Calibri" w:hAnsi="Calibri" w:cs="Calibri"/>
              </w:rPr>
              <w:t>Plazo en el que la serie será de acceso libre (en años)</w:t>
            </w:r>
          </w:p>
        </w:tc>
        <w:tc>
          <w:tcPr>
            <w:tcW w:w="3685" w:type="dxa"/>
          </w:tcPr>
          <w:p w:rsidR="00E24186" w:rsidRPr="00E24186" w:rsidRDefault="00E24186" w:rsidP="00E24186">
            <w:pPr>
              <w:jc w:val="both"/>
              <w:rPr>
                <w:rFonts w:ascii="Calibri" w:hAnsi="Calibri" w:cs="Calibri"/>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p w:rsidR="00E24186" w:rsidRPr="00E24186" w:rsidRDefault="00E24186" w:rsidP="00E24186">
      <w:pPr>
        <w:spacing w:after="0" w:line="240" w:lineRule="auto"/>
        <w:jc w:val="both"/>
        <w:rPr>
          <w:rFonts w:ascii="Calibri" w:eastAsia="Times New Roman" w:hAnsi="Calibri" w:cs="Calibri"/>
          <w:b/>
          <w:lang w:eastAsia="es-ES"/>
        </w:rPr>
      </w:pPr>
      <w:r w:rsidRPr="00E24186">
        <w:rPr>
          <w:rFonts w:ascii="Calibri" w:eastAsia="Times New Roman" w:hAnsi="Calibri" w:cs="Calibri"/>
          <w:b/>
          <w:lang w:eastAsia="es-ES"/>
        </w:rPr>
        <w:t>DOCUMENTOS DE ACCESO PARCIALMENTE RESTRINGIDO</w:t>
      </w:r>
    </w:p>
    <w:p w:rsidR="00E24186" w:rsidRPr="00E24186" w:rsidRDefault="00E24186" w:rsidP="00E24186">
      <w:pPr>
        <w:spacing w:after="0" w:line="240" w:lineRule="auto"/>
        <w:jc w:val="both"/>
        <w:rPr>
          <w:rFonts w:ascii="Calibri" w:eastAsia="Times New Roman" w:hAnsi="Calibri" w:cs="Calibri"/>
          <w:b/>
          <w:sz w:val="10"/>
          <w:szCs w:val="10"/>
          <w:lang w:eastAsia="es-ES"/>
        </w:rPr>
      </w:pPr>
    </w:p>
    <w:tbl>
      <w:tblPr>
        <w:tblStyle w:val="Tablaconcuadrcula"/>
        <w:tblW w:w="8642" w:type="dxa"/>
        <w:tblLook w:val="04A0" w:firstRow="1" w:lastRow="0" w:firstColumn="1" w:lastColumn="0" w:noHBand="0" w:noVBand="1"/>
      </w:tblPr>
      <w:tblGrid>
        <w:gridCol w:w="4247"/>
        <w:gridCol w:w="4395"/>
      </w:tblGrid>
      <w:tr w:rsidR="00E24186" w:rsidRPr="00E24186" w:rsidTr="0067674B">
        <w:tc>
          <w:tcPr>
            <w:tcW w:w="4247" w:type="dxa"/>
          </w:tcPr>
          <w:p w:rsidR="00E24186" w:rsidRPr="00E24186" w:rsidRDefault="00E24186" w:rsidP="00E24186">
            <w:pPr>
              <w:jc w:val="center"/>
              <w:rPr>
                <w:rFonts w:ascii="Calibri" w:hAnsi="Calibri" w:cs="Calibri"/>
                <w:b/>
              </w:rPr>
            </w:pPr>
            <w:r w:rsidRPr="00E24186">
              <w:rPr>
                <w:rFonts w:ascii="Calibri" w:hAnsi="Calibri" w:cs="Calibri"/>
                <w:b/>
              </w:rPr>
              <w:t>DOCUMENTO</w:t>
            </w:r>
          </w:p>
        </w:tc>
        <w:tc>
          <w:tcPr>
            <w:tcW w:w="4395" w:type="dxa"/>
          </w:tcPr>
          <w:p w:rsidR="00E24186" w:rsidRPr="00E24186" w:rsidRDefault="00E24186" w:rsidP="00E24186">
            <w:pPr>
              <w:jc w:val="center"/>
              <w:rPr>
                <w:rFonts w:ascii="Calibri" w:hAnsi="Calibri" w:cs="Calibri"/>
                <w:b/>
              </w:rPr>
            </w:pPr>
            <w:r w:rsidRPr="00E24186">
              <w:rPr>
                <w:rFonts w:ascii="Calibri" w:hAnsi="Calibri" w:cs="Calibri"/>
                <w:b/>
              </w:rPr>
              <w:t>PLAZO</w:t>
            </w:r>
          </w:p>
        </w:tc>
      </w:tr>
      <w:tr w:rsidR="00E24186" w:rsidRPr="00E24186" w:rsidTr="0067674B">
        <w:trPr>
          <w:trHeight w:val="340"/>
        </w:trPr>
        <w:tc>
          <w:tcPr>
            <w:tcW w:w="4247" w:type="dxa"/>
            <w:tcBorders>
              <w:bottom w:val="single" w:sz="4" w:space="0" w:color="auto"/>
            </w:tcBorders>
          </w:tcPr>
          <w:p w:rsidR="00E24186" w:rsidRPr="00E24186" w:rsidRDefault="00E24186" w:rsidP="00E24186">
            <w:pPr>
              <w:jc w:val="both"/>
              <w:rPr>
                <w:rFonts w:ascii="Calibri" w:hAnsi="Calibri" w:cs="Calibri"/>
              </w:rPr>
            </w:pPr>
          </w:p>
        </w:tc>
        <w:tc>
          <w:tcPr>
            <w:tcW w:w="4395" w:type="dxa"/>
            <w:tcBorders>
              <w:bottom w:val="single" w:sz="4" w:space="0" w:color="auto"/>
            </w:tcBorders>
          </w:tcPr>
          <w:p w:rsidR="00E24186" w:rsidRPr="00E24186" w:rsidRDefault="00E24186" w:rsidP="00E24186">
            <w:pPr>
              <w:jc w:val="both"/>
              <w:rPr>
                <w:rFonts w:ascii="Calibri" w:hAnsi="Calibri" w:cs="Calibri"/>
              </w:rPr>
            </w:pPr>
          </w:p>
        </w:tc>
      </w:tr>
      <w:tr w:rsidR="00E24186" w:rsidRPr="00E24186" w:rsidTr="0067674B">
        <w:trPr>
          <w:trHeight w:val="340"/>
        </w:trPr>
        <w:tc>
          <w:tcPr>
            <w:tcW w:w="4247" w:type="dxa"/>
            <w:tcBorders>
              <w:top w:val="single" w:sz="4" w:space="0" w:color="auto"/>
              <w:left w:val="single" w:sz="4" w:space="0" w:color="auto"/>
              <w:bottom w:val="single" w:sz="4" w:space="0" w:color="auto"/>
              <w:right w:val="single" w:sz="4" w:space="0" w:color="auto"/>
            </w:tcBorders>
          </w:tcPr>
          <w:p w:rsidR="00E24186" w:rsidRPr="00E24186" w:rsidRDefault="00E24186" w:rsidP="00E24186">
            <w:pPr>
              <w:jc w:val="both"/>
              <w:rPr>
                <w:rFonts w:ascii="Calibri" w:hAnsi="Calibri" w:cs="Calibri"/>
              </w:rPr>
            </w:pPr>
          </w:p>
        </w:tc>
        <w:tc>
          <w:tcPr>
            <w:tcW w:w="4395" w:type="dxa"/>
            <w:tcBorders>
              <w:top w:val="single" w:sz="4" w:space="0" w:color="auto"/>
              <w:left w:val="single" w:sz="4" w:space="0" w:color="auto"/>
              <w:bottom w:val="single" w:sz="4" w:space="0" w:color="auto"/>
              <w:right w:val="single" w:sz="4" w:space="0" w:color="auto"/>
            </w:tcBorders>
          </w:tcPr>
          <w:p w:rsidR="00E24186" w:rsidRPr="00E24186" w:rsidRDefault="00E24186" w:rsidP="00E24186">
            <w:pPr>
              <w:jc w:val="both"/>
              <w:rPr>
                <w:rFonts w:ascii="Calibri" w:hAnsi="Calibri" w:cs="Calibri"/>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bCs/>
          <w:sz w:val="24"/>
          <w:szCs w:val="24"/>
          <w:lang w:eastAsia="es-ES"/>
        </w:rPr>
      </w:pPr>
      <w:r w:rsidRPr="00E24186">
        <w:rPr>
          <w:rFonts w:ascii="Calibri" w:eastAsia="Times New Roman" w:hAnsi="Calibri" w:cs="Calibri"/>
          <w:b/>
          <w:bCs/>
          <w:sz w:val="24"/>
          <w:szCs w:val="24"/>
          <w:lang w:eastAsia="es-ES"/>
        </w:rPr>
        <w:t>V.</w:t>
      </w:r>
      <w:r w:rsidRPr="00E24186">
        <w:rPr>
          <w:rFonts w:ascii="Calibri" w:eastAsia="Times New Roman" w:hAnsi="Calibri" w:cs="Calibri"/>
          <w:b/>
          <w:bCs/>
          <w:sz w:val="24"/>
          <w:szCs w:val="24"/>
          <w:lang w:eastAsia="es-ES"/>
        </w:rPr>
        <w:tab/>
        <w:t>DICTÁMENES DE OTRAS COMUNIDADES AUTÓNOMAS</w:t>
      </w:r>
    </w:p>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Style w:val="Tablaconcuadrcula"/>
        <w:tblW w:w="8642" w:type="dxa"/>
        <w:tblLayout w:type="fixed"/>
        <w:tblLook w:val="04A0" w:firstRow="1" w:lastRow="0" w:firstColumn="1" w:lastColumn="0" w:noHBand="0" w:noVBand="1"/>
      </w:tblPr>
      <w:tblGrid>
        <w:gridCol w:w="2977"/>
        <w:gridCol w:w="2121"/>
        <w:gridCol w:w="1985"/>
        <w:gridCol w:w="1559"/>
      </w:tblGrid>
      <w:tr w:rsidR="00E24186" w:rsidRPr="00E24186" w:rsidTr="0067674B">
        <w:tc>
          <w:tcPr>
            <w:tcW w:w="2977" w:type="dxa"/>
          </w:tcPr>
          <w:p w:rsidR="00E24186" w:rsidRPr="00E24186" w:rsidRDefault="00E24186" w:rsidP="00E24186">
            <w:pPr>
              <w:jc w:val="both"/>
              <w:rPr>
                <w:rFonts w:ascii="Calibri" w:hAnsi="Calibri" w:cs="Calibri"/>
                <w:b/>
              </w:rPr>
            </w:pPr>
            <w:r w:rsidRPr="00E24186">
              <w:rPr>
                <w:rFonts w:ascii="Calibri" w:hAnsi="Calibri" w:cs="Calibri"/>
                <w:b/>
              </w:rPr>
              <w:t>ORGANO DE VALORACIÓN</w:t>
            </w:r>
          </w:p>
        </w:tc>
        <w:tc>
          <w:tcPr>
            <w:tcW w:w="2121" w:type="dxa"/>
          </w:tcPr>
          <w:p w:rsidR="00E24186" w:rsidRPr="00E24186" w:rsidRDefault="00E24186" w:rsidP="00E24186">
            <w:pPr>
              <w:jc w:val="both"/>
              <w:rPr>
                <w:rFonts w:ascii="Calibri" w:hAnsi="Calibri" w:cs="Calibri"/>
                <w:b/>
              </w:rPr>
            </w:pPr>
            <w:r w:rsidRPr="00E24186">
              <w:rPr>
                <w:rFonts w:ascii="Calibri" w:hAnsi="Calibri" w:cs="Calibri"/>
                <w:b/>
              </w:rPr>
              <w:t>ADMINISTRACIÓN</w:t>
            </w:r>
          </w:p>
        </w:tc>
        <w:tc>
          <w:tcPr>
            <w:tcW w:w="1985" w:type="dxa"/>
          </w:tcPr>
          <w:p w:rsidR="00E24186" w:rsidRPr="00E24186" w:rsidRDefault="00E24186" w:rsidP="00E24186">
            <w:pPr>
              <w:jc w:val="both"/>
              <w:rPr>
                <w:rFonts w:ascii="Calibri" w:hAnsi="Calibri" w:cs="Calibri"/>
                <w:b/>
              </w:rPr>
            </w:pPr>
            <w:r w:rsidRPr="00E24186">
              <w:rPr>
                <w:rFonts w:ascii="Calibri" w:hAnsi="Calibri" w:cs="Calibri"/>
                <w:b/>
              </w:rPr>
              <w:t>SELECCIÓN</w:t>
            </w:r>
          </w:p>
        </w:tc>
        <w:tc>
          <w:tcPr>
            <w:tcW w:w="1559" w:type="dxa"/>
          </w:tcPr>
          <w:p w:rsidR="00E24186" w:rsidRPr="00E24186" w:rsidRDefault="00E24186" w:rsidP="00E24186">
            <w:pPr>
              <w:rPr>
                <w:rFonts w:ascii="Calibri" w:hAnsi="Calibri" w:cs="Calibri"/>
                <w:b/>
              </w:rPr>
            </w:pPr>
            <w:r w:rsidRPr="00E24186">
              <w:rPr>
                <w:rFonts w:ascii="Calibri" w:hAnsi="Calibri" w:cs="Calibri"/>
                <w:b/>
              </w:rPr>
              <w:t>FECHA_PUBLIC</w:t>
            </w:r>
          </w:p>
        </w:tc>
      </w:tr>
      <w:tr w:rsidR="00E24186" w:rsidRPr="00E24186" w:rsidTr="0067674B">
        <w:trPr>
          <w:trHeight w:val="340"/>
        </w:trPr>
        <w:tc>
          <w:tcPr>
            <w:tcW w:w="2977" w:type="dxa"/>
          </w:tcPr>
          <w:p w:rsidR="00E24186" w:rsidRPr="00E24186" w:rsidRDefault="00E24186" w:rsidP="00E24186">
            <w:pPr>
              <w:jc w:val="both"/>
              <w:rPr>
                <w:rFonts w:ascii="Calibri" w:hAnsi="Calibri" w:cs="Calibri"/>
              </w:rPr>
            </w:pPr>
          </w:p>
        </w:tc>
        <w:tc>
          <w:tcPr>
            <w:tcW w:w="2121" w:type="dxa"/>
          </w:tcPr>
          <w:p w:rsidR="00E24186" w:rsidRPr="00E24186" w:rsidRDefault="00E24186" w:rsidP="00E24186">
            <w:pPr>
              <w:jc w:val="both"/>
              <w:rPr>
                <w:rFonts w:ascii="Calibri" w:hAnsi="Calibri" w:cs="Calibri"/>
              </w:rPr>
            </w:pPr>
          </w:p>
        </w:tc>
        <w:tc>
          <w:tcPr>
            <w:tcW w:w="1985" w:type="dxa"/>
          </w:tcPr>
          <w:p w:rsidR="00E24186" w:rsidRPr="00E24186" w:rsidRDefault="00E24186" w:rsidP="00E24186">
            <w:pPr>
              <w:jc w:val="both"/>
              <w:rPr>
                <w:rFonts w:ascii="Calibri" w:hAnsi="Calibri" w:cs="Calibri"/>
              </w:rPr>
            </w:pPr>
          </w:p>
        </w:tc>
        <w:tc>
          <w:tcPr>
            <w:tcW w:w="1559" w:type="dxa"/>
          </w:tcPr>
          <w:p w:rsidR="00E24186" w:rsidRPr="00E24186" w:rsidRDefault="00E24186" w:rsidP="00E24186">
            <w:pPr>
              <w:jc w:val="both"/>
              <w:rPr>
                <w:rFonts w:ascii="Calibri" w:hAnsi="Calibri" w:cs="Calibri"/>
              </w:rPr>
            </w:pPr>
          </w:p>
        </w:tc>
      </w:tr>
      <w:tr w:rsidR="00E24186" w:rsidRPr="00E24186" w:rsidTr="0067674B">
        <w:trPr>
          <w:trHeight w:val="340"/>
        </w:trPr>
        <w:tc>
          <w:tcPr>
            <w:tcW w:w="2977" w:type="dxa"/>
          </w:tcPr>
          <w:p w:rsidR="00E24186" w:rsidRPr="00E24186" w:rsidRDefault="00E24186" w:rsidP="00E24186">
            <w:pPr>
              <w:jc w:val="both"/>
              <w:rPr>
                <w:rFonts w:ascii="Calibri" w:hAnsi="Calibri" w:cs="Calibri"/>
              </w:rPr>
            </w:pPr>
          </w:p>
        </w:tc>
        <w:tc>
          <w:tcPr>
            <w:tcW w:w="2121" w:type="dxa"/>
          </w:tcPr>
          <w:p w:rsidR="00E24186" w:rsidRPr="00E24186" w:rsidRDefault="00E24186" w:rsidP="00E24186">
            <w:pPr>
              <w:jc w:val="both"/>
              <w:rPr>
                <w:rFonts w:ascii="Calibri" w:hAnsi="Calibri" w:cs="Calibri"/>
              </w:rPr>
            </w:pPr>
          </w:p>
        </w:tc>
        <w:tc>
          <w:tcPr>
            <w:tcW w:w="1985" w:type="dxa"/>
          </w:tcPr>
          <w:p w:rsidR="00E24186" w:rsidRPr="00E24186" w:rsidRDefault="00E24186" w:rsidP="00E24186">
            <w:pPr>
              <w:jc w:val="both"/>
              <w:rPr>
                <w:rFonts w:ascii="Calibri" w:hAnsi="Calibri" w:cs="Calibri"/>
              </w:rPr>
            </w:pPr>
          </w:p>
        </w:tc>
        <w:tc>
          <w:tcPr>
            <w:tcW w:w="1559" w:type="dxa"/>
          </w:tcPr>
          <w:p w:rsidR="00E24186" w:rsidRPr="00E24186" w:rsidRDefault="00E24186" w:rsidP="00E24186">
            <w:pPr>
              <w:jc w:val="both"/>
              <w:rPr>
                <w:rFonts w:ascii="Calibri" w:hAnsi="Calibri" w:cs="Calibri"/>
              </w:rPr>
            </w:pPr>
          </w:p>
        </w:tc>
      </w:tr>
    </w:tbl>
    <w:p w:rsidR="00E24186" w:rsidRPr="00E24186" w:rsidRDefault="00E24186" w:rsidP="00E24186">
      <w:pPr>
        <w:spacing w:after="0" w:line="240" w:lineRule="auto"/>
        <w:rPr>
          <w:rFonts w:ascii="Calibri" w:eastAsia="Times New Roman" w:hAnsi="Calibri" w:cs="Calibri"/>
          <w:b/>
          <w:sz w:val="24"/>
          <w:szCs w:val="24"/>
          <w:lang w:eastAsia="es-ES"/>
        </w:rPr>
      </w:pPr>
    </w:p>
    <w:p w:rsidR="00E24186" w:rsidRPr="00E24186" w:rsidRDefault="00E24186" w:rsidP="00E24186">
      <w:pPr>
        <w:pBdr>
          <w:top w:val="single" w:sz="4" w:space="1" w:color="auto"/>
          <w:left w:val="single" w:sz="4" w:space="4" w:color="auto"/>
          <w:bottom w:val="single" w:sz="4" w:space="1" w:color="auto"/>
          <w:right w:val="single" w:sz="4" w:space="4" w:color="auto"/>
        </w:pBdr>
        <w:shd w:val="solid" w:color="auto" w:fill="auto"/>
        <w:spacing w:after="0" w:line="240" w:lineRule="auto"/>
        <w:ind w:left="360"/>
        <w:rPr>
          <w:rFonts w:ascii="Calibri" w:eastAsia="Times New Roman" w:hAnsi="Calibri" w:cs="Calibri"/>
          <w:b/>
          <w:sz w:val="24"/>
          <w:szCs w:val="24"/>
          <w:lang w:eastAsia="es-ES"/>
        </w:rPr>
      </w:pPr>
      <w:r w:rsidRPr="00E24186">
        <w:rPr>
          <w:rFonts w:ascii="Calibri" w:eastAsia="Times New Roman" w:hAnsi="Calibri" w:cs="Calibri"/>
          <w:b/>
          <w:bCs/>
          <w:sz w:val="24"/>
          <w:szCs w:val="24"/>
          <w:lang w:eastAsia="es-ES"/>
        </w:rPr>
        <w:t>VI. CONTROL</w:t>
      </w:r>
    </w:p>
    <w:p w:rsidR="00E24186" w:rsidRPr="00E24186" w:rsidRDefault="00E24186" w:rsidP="00E24186">
      <w:pPr>
        <w:spacing w:after="0" w:line="240" w:lineRule="auto"/>
        <w:rPr>
          <w:rFonts w:ascii="Calibri" w:eastAsia="Times New Roman" w:hAnsi="Calibri" w:cs="Calibri"/>
          <w:b/>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97"/>
        </w:trPr>
        <w:tc>
          <w:tcPr>
            <w:tcW w:w="8642" w:type="dxa"/>
          </w:tcPr>
          <w:p w:rsidR="00E24186" w:rsidRPr="00E24186" w:rsidRDefault="00E24186" w:rsidP="00E24186">
            <w:pPr>
              <w:spacing w:after="0" w:line="240" w:lineRule="auto"/>
              <w:rPr>
                <w:rFonts w:ascii="Calibri" w:eastAsia="Times New Roman" w:hAnsi="Calibri" w:cs="Calibri"/>
                <w:b/>
                <w:lang w:eastAsia="es-ES"/>
              </w:rPr>
            </w:pPr>
            <w:r w:rsidRPr="00E24186">
              <w:rPr>
                <w:rFonts w:ascii="Calibri" w:eastAsia="Times New Roman" w:hAnsi="Calibri" w:cs="Calibri"/>
                <w:b/>
                <w:lang w:eastAsia="es-ES"/>
              </w:rPr>
              <w:t xml:space="preserve">Responsable(s) del Estudio: </w:t>
            </w:r>
          </w:p>
        </w:tc>
      </w:tr>
      <w:tr w:rsidR="00E24186" w:rsidRPr="00E24186" w:rsidTr="0067674B">
        <w:trPr>
          <w:trHeight w:val="397"/>
        </w:trPr>
        <w:tc>
          <w:tcPr>
            <w:tcW w:w="8642" w:type="dxa"/>
          </w:tcPr>
          <w:p w:rsidR="00E24186" w:rsidRPr="00E24186" w:rsidRDefault="00E24186" w:rsidP="00E24186">
            <w:pPr>
              <w:spacing w:after="0" w:line="240" w:lineRule="auto"/>
              <w:rPr>
                <w:rFonts w:ascii="Calibri" w:eastAsia="Times New Roman" w:hAnsi="Calibri" w:cs="Calibri"/>
                <w:b/>
                <w:lang w:eastAsia="es-ES"/>
              </w:rPr>
            </w:pPr>
            <w:r w:rsidRPr="00E24186">
              <w:rPr>
                <w:rFonts w:ascii="Calibri" w:eastAsia="Times New Roman" w:hAnsi="Calibri" w:cs="Calibri"/>
                <w:b/>
                <w:lang w:eastAsia="es-ES"/>
              </w:rPr>
              <w:t xml:space="preserve">Archivo/ Unidad Administrativa donde se ha llevado a cabo el trabajo de campo: </w:t>
            </w:r>
          </w:p>
          <w:p w:rsidR="00E24186" w:rsidRPr="00E24186" w:rsidRDefault="00E24186" w:rsidP="00E24186">
            <w:pPr>
              <w:spacing w:after="0" w:line="240" w:lineRule="auto"/>
              <w:rPr>
                <w:rFonts w:ascii="Calibri" w:eastAsia="Times New Roman" w:hAnsi="Calibri" w:cs="Calibri"/>
                <w:b/>
                <w:lang w:eastAsia="es-ES"/>
              </w:rPr>
            </w:pPr>
          </w:p>
        </w:tc>
      </w:tr>
      <w:tr w:rsidR="00E24186" w:rsidRPr="00E24186" w:rsidTr="0067674B">
        <w:trPr>
          <w:trHeight w:val="340"/>
        </w:trPr>
        <w:tc>
          <w:tcPr>
            <w:tcW w:w="8642" w:type="dxa"/>
          </w:tcPr>
          <w:p w:rsidR="00E24186" w:rsidRPr="00E24186" w:rsidRDefault="00E24186" w:rsidP="00E24186">
            <w:pPr>
              <w:spacing w:after="0" w:line="240" w:lineRule="auto"/>
              <w:rPr>
                <w:rFonts w:ascii="Calibri" w:eastAsia="Times New Roman" w:hAnsi="Calibri" w:cs="Calibri"/>
                <w:b/>
                <w:lang w:eastAsia="es-ES"/>
              </w:rPr>
            </w:pPr>
            <w:r w:rsidRPr="00E24186">
              <w:rPr>
                <w:rFonts w:ascii="Calibri" w:eastAsia="Times New Roman" w:hAnsi="Calibri" w:cs="Calibri"/>
                <w:b/>
                <w:lang w:eastAsia="es-ES"/>
              </w:rPr>
              <w:t xml:space="preserve">Fechas extremas de la documentación estudiada: </w:t>
            </w:r>
          </w:p>
        </w:tc>
      </w:tr>
      <w:tr w:rsidR="00E24186" w:rsidRPr="00E24186" w:rsidTr="0067674B">
        <w:trPr>
          <w:trHeight w:val="340"/>
        </w:trPr>
        <w:tc>
          <w:tcPr>
            <w:tcW w:w="8642" w:type="dxa"/>
          </w:tcPr>
          <w:p w:rsidR="00E24186" w:rsidRPr="00E24186" w:rsidRDefault="00E24186" w:rsidP="00E24186">
            <w:pPr>
              <w:spacing w:after="0" w:line="240" w:lineRule="auto"/>
              <w:rPr>
                <w:rFonts w:ascii="Calibri" w:eastAsia="Times New Roman" w:hAnsi="Calibri" w:cs="Calibri"/>
                <w:lang w:eastAsia="es-ES"/>
              </w:rPr>
            </w:pPr>
            <w:r w:rsidRPr="00E24186">
              <w:rPr>
                <w:rFonts w:ascii="Calibri" w:eastAsia="Times New Roman" w:hAnsi="Calibri" w:cs="Calibri"/>
                <w:b/>
                <w:lang w:eastAsia="es-ES"/>
              </w:rPr>
              <w:t>Fecha de realización del estudio:</w:t>
            </w:r>
            <w:r w:rsidRPr="00E24186">
              <w:rPr>
                <w:rFonts w:ascii="Calibri" w:eastAsia="Times New Roman" w:hAnsi="Calibri" w:cs="Calibri"/>
                <w:lang w:eastAsia="es-ES"/>
              </w:rPr>
              <w:t xml:space="preserve"> </w:t>
            </w:r>
          </w:p>
        </w:tc>
      </w:tr>
    </w:tbl>
    <w:p w:rsidR="00E24186" w:rsidRPr="00E24186" w:rsidRDefault="00E24186" w:rsidP="00E24186">
      <w:pPr>
        <w:spacing w:after="0" w:line="240" w:lineRule="auto"/>
        <w:jc w:val="center"/>
        <w:rPr>
          <w:rFonts w:ascii="Calibri" w:eastAsia="Times New Roman" w:hAnsi="Calibri" w:cs="Calibri"/>
          <w:b/>
          <w:sz w:val="24"/>
          <w:szCs w:val="24"/>
          <w:lang w:eastAsia="es-ES"/>
        </w:rPr>
      </w:pPr>
    </w:p>
    <w:p w:rsidR="00E24186" w:rsidRPr="00E24186" w:rsidRDefault="00E24186" w:rsidP="00E24186">
      <w:pPr>
        <w:spacing w:after="0" w:line="240" w:lineRule="auto"/>
        <w:rPr>
          <w:rFonts w:ascii="Calibri" w:eastAsia="Times New Roman" w:hAnsi="Calibri" w:cs="Calibri"/>
          <w:b/>
          <w:sz w:val="24"/>
          <w:szCs w:val="24"/>
          <w:lang w:eastAsia="es-ES"/>
        </w:rPr>
      </w:pPr>
      <w:r w:rsidRPr="00E24186">
        <w:rPr>
          <w:rFonts w:ascii="Calibri" w:eastAsia="Times New Roman" w:hAnsi="Calibri" w:cs="Calibri"/>
          <w:b/>
          <w:sz w:val="24"/>
          <w:szCs w:val="24"/>
          <w:lang w:eastAsia="es-ES"/>
        </w:rPr>
        <w:br w:type="page"/>
      </w:r>
    </w:p>
    <w:p w:rsidR="00E24186" w:rsidRPr="00E24186" w:rsidRDefault="00E24186" w:rsidP="00E24186">
      <w:pPr>
        <w:spacing w:after="0" w:line="240" w:lineRule="auto"/>
        <w:jc w:val="center"/>
        <w:rPr>
          <w:rFonts w:ascii="Calibri" w:eastAsia="Times New Roman" w:hAnsi="Calibri" w:cs="Calibri"/>
          <w:b/>
          <w:sz w:val="24"/>
          <w:szCs w:val="24"/>
          <w:lang w:eastAsia="es-ES"/>
        </w:rPr>
      </w:pPr>
    </w:p>
    <w:p w:rsidR="00E24186" w:rsidRPr="00E24186" w:rsidRDefault="00E24186" w:rsidP="00E24186">
      <w:pPr>
        <w:spacing w:after="0" w:line="240" w:lineRule="auto"/>
        <w:jc w:val="center"/>
        <w:rPr>
          <w:rFonts w:ascii="Calibri" w:eastAsia="Times New Roman" w:hAnsi="Calibri" w:cs="Calibri"/>
          <w:b/>
          <w:sz w:val="24"/>
          <w:szCs w:val="24"/>
          <w:lang w:eastAsia="es-ES"/>
        </w:rPr>
      </w:pPr>
      <w:r w:rsidRPr="00E24186">
        <w:rPr>
          <w:rFonts w:ascii="Calibri" w:eastAsia="Times New Roman" w:hAnsi="Calibri" w:cs="Calibri"/>
          <w:b/>
          <w:sz w:val="24"/>
          <w:szCs w:val="24"/>
          <w:lang w:eastAsia="es-ES"/>
        </w:rPr>
        <w:t>INSTRUCCIONES PARA CUMPLIMENTAR EL ESTUDIO DE IDENTIFICACIÓN Y VALORACIÓN</w:t>
      </w:r>
    </w:p>
    <w:p w:rsidR="00E24186" w:rsidRPr="00E24186" w:rsidRDefault="00E24186" w:rsidP="00E24186">
      <w:pPr>
        <w:spacing w:after="0" w:line="240" w:lineRule="auto"/>
        <w:rPr>
          <w:rFonts w:ascii="Calibri" w:eastAsia="Times New Roman" w:hAnsi="Calibri" w:cs="Calibri"/>
          <w:b/>
          <w:sz w:val="24"/>
          <w:szCs w:val="24"/>
          <w:lang w:eastAsia="es-ES"/>
        </w:rPr>
      </w:pPr>
    </w:p>
    <w:p w:rsidR="00E24186" w:rsidRPr="00E24186" w:rsidRDefault="00E24186" w:rsidP="00E24186">
      <w:pPr>
        <w:spacing w:after="0" w:line="240" w:lineRule="auto"/>
        <w:rPr>
          <w:rFonts w:ascii="Calibri" w:eastAsia="Times New Roman" w:hAnsi="Calibri" w:cs="Calibri"/>
          <w:b/>
          <w:sz w:val="24"/>
          <w:szCs w:val="24"/>
          <w:lang w:eastAsia="es-ES"/>
        </w:rPr>
      </w:pPr>
    </w:p>
    <w:p w:rsidR="00E24186" w:rsidRPr="00E24186" w:rsidRDefault="00E24186" w:rsidP="00E24186">
      <w:pPr>
        <w:pBdr>
          <w:bottom w:val="single" w:sz="4" w:space="1" w:color="auto"/>
        </w:pBdr>
        <w:spacing w:after="120" w:line="240" w:lineRule="auto"/>
        <w:rPr>
          <w:rFonts w:ascii="Calibri" w:eastAsia="Times New Roman" w:hAnsi="Calibri" w:cs="Calibri"/>
          <w:b/>
          <w:sz w:val="24"/>
          <w:szCs w:val="24"/>
          <w:lang w:eastAsia="es-ES"/>
        </w:rPr>
      </w:pPr>
      <w:r w:rsidRPr="00E24186">
        <w:rPr>
          <w:rFonts w:ascii="Calibri" w:eastAsia="Times New Roman" w:hAnsi="Calibri" w:cs="Calibri"/>
          <w:b/>
          <w:sz w:val="24"/>
          <w:szCs w:val="24"/>
          <w:lang w:eastAsia="es-ES"/>
        </w:rPr>
        <w:t>I. IDENTIFICACIÓN</w:t>
      </w:r>
    </w:p>
    <w:p w:rsidR="00E24186" w:rsidRPr="00E24186" w:rsidRDefault="00E24186" w:rsidP="00E24186">
      <w:pPr>
        <w:spacing w:after="120" w:line="240" w:lineRule="auto"/>
        <w:jc w:val="both"/>
        <w:rPr>
          <w:rFonts w:ascii="Calibri" w:eastAsia="Times New Roman" w:hAnsi="Calibri" w:cs="Times New Roman"/>
          <w:sz w:val="21"/>
          <w:szCs w:val="21"/>
          <w:lang w:val="es-ES_tradnl" w:eastAsia="es-ES"/>
        </w:rPr>
      </w:pPr>
      <w:r w:rsidRPr="00E24186">
        <w:rPr>
          <w:rFonts w:ascii="Calibri" w:eastAsia="Times New Roman" w:hAnsi="Calibri" w:cs="Times New Roman"/>
          <w:b/>
          <w:bCs/>
          <w:sz w:val="21"/>
          <w:szCs w:val="21"/>
          <w:lang w:val="es-ES_tradnl" w:eastAsia="es-ES"/>
        </w:rPr>
        <w:t xml:space="preserve">Fecha de entrada: </w:t>
      </w:r>
      <w:r w:rsidRPr="00E24186">
        <w:rPr>
          <w:rFonts w:ascii="Calibri" w:eastAsia="Times New Roman" w:hAnsi="Calibri" w:cs="Times New Roman"/>
          <w:sz w:val="21"/>
          <w:szCs w:val="21"/>
          <w:lang w:val="es-ES_tradnl" w:eastAsia="es-ES"/>
        </w:rPr>
        <w:t>campo a cumplimentar por la Comisión Calificadora de Documentos Administrativos de la Región de Murcia.</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bCs/>
          <w:sz w:val="21"/>
          <w:szCs w:val="21"/>
          <w:lang w:eastAsia="es-ES"/>
        </w:rPr>
        <w:t>Nº de propuesta</w:t>
      </w:r>
      <w:r w:rsidRPr="00E24186">
        <w:rPr>
          <w:rFonts w:ascii="Calibri" w:eastAsia="Times New Roman" w:hAnsi="Calibri" w:cs="Times New Roman"/>
          <w:sz w:val="21"/>
          <w:szCs w:val="21"/>
          <w:lang w:eastAsia="es-ES"/>
        </w:rPr>
        <w:t>: nº de orden correlativo dentro de las propuestas remitidas a la Comisión Calificadora de Documentos Administrativos de la Región de Murcia.</w:t>
      </w:r>
    </w:p>
    <w:p w:rsidR="00E24186" w:rsidRPr="00E24186" w:rsidRDefault="00E24186" w:rsidP="00E24186">
      <w:pPr>
        <w:spacing w:after="120" w:line="240" w:lineRule="auto"/>
        <w:jc w:val="both"/>
        <w:rPr>
          <w:rFonts w:ascii="Calibri" w:eastAsia="Times New Roman" w:hAnsi="Calibri" w:cs="Calibri"/>
          <w:b/>
          <w:sz w:val="21"/>
          <w:szCs w:val="21"/>
          <w:u w:val="single"/>
          <w:lang w:eastAsia="es-ES"/>
        </w:rPr>
      </w:pPr>
      <w:r w:rsidRPr="00E24186">
        <w:rPr>
          <w:rFonts w:ascii="Calibri" w:eastAsia="Times New Roman" w:hAnsi="Calibri" w:cs="Calibri"/>
          <w:b/>
          <w:sz w:val="21"/>
          <w:szCs w:val="21"/>
          <w:u w:val="single"/>
          <w:lang w:eastAsia="es-ES"/>
        </w:rPr>
        <w:t>1. Datos de la Serie</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bCs/>
          <w:sz w:val="21"/>
          <w:szCs w:val="21"/>
          <w:lang w:eastAsia="es-ES"/>
        </w:rPr>
        <w:t>D</w:t>
      </w:r>
      <w:r w:rsidRPr="00E24186">
        <w:rPr>
          <w:rFonts w:ascii="Calibri" w:eastAsia="Times New Roman" w:hAnsi="Calibri" w:cs="Times New Roman"/>
          <w:b/>
          <w:sz w:val="21"/>
          <w:szCs w:val="21"/>
          <w:lang w:eastAsia="es-ES"/>
        </w:rPr>
        <w:t>enominación de la serie</w:t>
      </w:r>
      <w:r w:rsidRPr="00E24186">
        <w:rPr>
          <w:rFonts w:ascii="Calibri" w:eastAsia="Times New Roman" w:hAnsi="Calibri" w:cs="Times New Roman"/>
          <w:sz w:val="21"/>
          <w:szCs w:val="21"/>
          <w:lang w:eastAsia="es-ES"/>
        </w:rPr>
        <w:t>: incluir la denominación de la serie que se está identificando.</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bCs/>
          <w:sz w:val="21"/>
          <w:szCs w:val="21"/>
          <w:lang w:eastAsia="es-ES"/>
        </w:rPr>
        <w:t>1.1. Código de la Serie</w:t>
      </w:r>
      <w:r w:rsidRPr="00E24186">
        <w:rPr>
          <w:rFonts w:ascii="Calibri" w:eastAsia="Times New Roman" w:hAnsi="Calibri" w:cs="Times New Roman"/>
          <w:sz w:val="21"/>
          <w:szCs w:val="21"/>
          <w:lang w:eastAsia="es-ES"/>
        </w:rPr>
        <w:t xml:space="preserve">: en caso de conocer poner el código de la serie. </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1.2. Fechas extremas</w:t>
      </w:r>
      <w:r w:rsidRPr="00E24186">
        <w:rPr>
          <w:rFonts w:ascii="Calibri" w:eastAsia="Times New Roman" w:hAnsi="Calibri" w:cs="Times New Roman"/>
          <w:sz w:val="21"/>
          <w:szCs w:val="21"/>
          <w:lang w:eastAsia="es-ES"/>
        </w:rPr>
        <w:t>: fechas extremas de tramitación de la serie o de la fracción de serie objeto de valoración. Se indicará tanto la fecha inicial como la fecha  final. En el caso de seguir produciéndose y, por tanto, ser una serie abierta, se dejará en blanco.</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1.3. Ordenación de la  Serie</w:t>
      </w:r>
      <w:r w:rsidRPr="00E24186">
        <w:rPr>
          <w:rFonts w:ascii="Calibri" w:eastAsia="Times New Roman" w:hAnsi="Calibri" w:cs="Times New Roman"/>
          <w:sz w:val="21"/>
          <w:szCs w:val="21"/>
          <w:lang w:eastAsia="es-ES"/>
        </w:rPr>
        <w:t>: forma de organización o tipo de ordenación aplicado.</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1.4. Soporte Físico</w:t>
      </w:r>
      <w:r w:rsidRPr="00E24186">
        <w:rPr>
          <w:rFonts w:ascii="Calibri" w:eastAsia="Times New Roman" w:hAnsi="Calibri" w:cs="Times New Roman"/>
          <w:sz w:val="21"/>
          <w:szCs w:val="21"/>
          <w:lang w:eastAsia="es-ES"/>
        </w:rPr>
        <w:t>: Elemento destinado a la información del soporte o soportes físicos en el que se presenten los documentos de la serie en estudio.</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1.5. Documentos básicos del Expediente</w:t>
      </w:r>
      <w:r w:rsidRPr="00E24186">
        <w:rPr>
          <w:rFonts w:ascii="Calibri" w:eastAsia="Times New Roman" w:hAnsi="Calibri" w:cs="Times New Roman"/>
          <w:sz w:val="21"/>
          <w:szCs w:val="21"/>
          <w:lang w:eastAsia="es-ES"/>
        </w:rPr>
        <w:t>: documentos esenciales del procedimiento (aquellos que son imprescindibles o bien que tienen una función importante en la tramitación del expediente).</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1.6. Código del Cuadro de Clasificación</w:t>
      </w:r>
      <w:r w:rsidRPr="00E24186">
        <w:rPr>
          <w:rFonts w:ascii="Calibri" w:eastAsia="Times New Roman" w:hAnsi="Calibri" w:cs="Times New Roman"/>
          <w:sz w:val="21"/>
          <w:szCs w:val="21"/>
          <w:lang w:eastAsia="es-ES"/>
        </w:rPr>
        <w:t>: en caso de conocer poner el código del cuadro de clasificación.</w:t>
      </w:r>
    </w:p>
    <w:p w:rsidR="00E24186" w:rsidRPr="00E24186" w:rsidRDefault="00E24186" w:rsidP="00E24186">
      <w:pPr>
        <w:spacing w:after="120" w:line="240" w:lineRule="auto"/>
        <w:jc w:val="both"/>
        <w:rPr>
          <w:rFonts w:ascii="Calibri" w:eastAsia="Times New Roman" w:hAnsi="Calibri" w:cs="Times New Roman"/>
          <w:b/>
          <w:sz w:val="21"/>
          <w:szCs w:val="21"/>
          <w:u w:val="single"/>
          <w:lang w:eastAsia="es-ES"/>
        </w:rPr>
      </w:pPr>
      <w:r w:rsidRPr="00E24186">
        <w:rPr>
          <w:rFonts w:ascii="Calibri" w:eastAsia="Times New Roman" w:hAnsi="Calibri" w:cs="Times New Roman"/>
          <w:b/>
          <w:sz w:val="21"/>
          <w:szCs w:val="21"/>
          <w:u w:val="single"/>
          <w:lang w:eastAsia="es-ES"/>
        </w:rPr>
        <w:t>2. Procedencia</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2.1. Órgano / Unidad Productora</w:t>
      </w:r>
      <w:r w:rsidRPr="00E24186">
        <w:rPr>
          <w:rFonts w:ascii="Calibri" w:eastAsia="Times New Roman" w:hAnsi="Calibri" w:cs="Times New Roman"/>
          <w:sz w:val="21"/>
          <w:szCs w:val="21"/>
          <w:lang w:eastAsia="es-ES"/>
        </w:rPr>
        <w:t xml:space="preserve">: denominación oficial del Organismo(s) o Departamento(s) y unidad dentro del mismo responsable, de acuerdo con sus competencias, de la producción de la serie.  </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2.2. Código DIR 3</w:t>
      </w:r>
      <w:r w:rsidRPr="00E24186">
        <w:rPr>
          <w:rFonts w:ascii="Calibri" w:eastAsia="Times New Roman" w:hAnsi="Calibri" w:cs="Times New Roman"/>
          <w:sz w:val="21"/>
          <w:szCs w:val="21"/>
          <w:lang w:eastAsia="es-ES"/>
        </w:rPr>
        <w:t>: en caso de conocer poner el código DIR 3.</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2.3. Fechas de Creación / Fechas de Extinción</w:t>
      </w:r>
      <w:r w:rsidRPr="00E24186">
        <w:rPr>
          <w:rFonts w:ascii="Calibri" w:eastAsia="Times New Roman" w:hAnsi="Calibri" w:cs="Times New Roman"/>
          <w:sz w:val="21"/>
          <w:szCs w:val="21"/>
          <w:lang w:eastAsia="es-ES"/>
        </w:rPr>
        <w:t>: señalar la fecha de creación y la de extinción del organismo productor.</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2.4. Otros Organismos / Unidades Administrativas Participantes</w:t>
      </w:r>
      <w:r w:rsidRPr="00E24186">
        <w:rPr>
          <w:rFonts w:ascii="Calibri" w:eastAsia="Times New Roman" w:hAnsi="Calibri" w:cs="Times New Roman"/>
          <w:sz w:val="21"/>
          <w:szCs w:val="21"/>
          <w:lang w:eastAsia="es-ES"/>
        </w:rPr>
        <w:t>: señalar otros organismos participantes en la tramitación del procedimiento.</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2.5. Disposición(es) legal(es) relativas al Organismo Productor</w:t>
      </w:r>
      <w:r w:rsidRPr="00E24186">
        <w:rPr>
          <w:rFonts w:ascii="Calibri" w:eastAsia="Times New Roman" w:hAnsi="Calibri" w:cs="Times New Roman"/>
          <w:sz w:val="21"/>
          <w:szCs w:val="21"/>
          <w:lang w:eastAsia="es-ES"/>
        </w:rPr>
        <w:t>: indicar la disposición, el boletín y fecha de publicación y la URL de la norma.</w:t>
      </w:r>
    </w:p>
    <w:p w:rsidR="00E24186" w:rsidRPr="00E24186" w:rsidRDefault="00E24186" w:rsidP="00E24186">
      <w:pPr>
        <w:spacing w:after="120" w:line="276" w:lineRule="auto"/>
        <w:jc w:val="both"/>
        <w:rPr>
          <w:rFonts w:ascii="Calibri" w:eastAsia="Times New Roman" w:hAnsi="Calibri" w:cs="Times New Roman"/>
          <w:b/>
          <w:sz w:val="21"/>
          <w:szCs w:val="21"/>
          <w:u w:val="single"/>
          <w:lang w:eastAsia="es-ES"/>
        </w:rPr>
      </w:pPr>
      <w:r w:rsidRPr="00E24186">
        <w:rPr>
          <w:rFonts w:ascii="Calibri" w:eastAsia="Times New Roman" w:hAnsi="Calibri" w:cs="Times New Roman"/>
          <w:b/>
          <w:sz w:val="21"/>
          <w:szCs w:val="21"/>
          <w:u w:val="single"/>
          <w:lang w:eastAsia="es-ES"/>
        </w:rPr>
        <w:t>3. Función de la Serie</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3.1. Denominación</w:t>
      </w:r>
      <w:r w:rsidRPr="00E24186">
        <w:rPr>
          <w:rFonts w:ascii="Calibri" w:eastAsia="Times New Roman" w:hAnsi="Calibri" w:cs="Times New Roman"/>
          <w:sz w:val="21"/>
          <w:szCs w:val="21"/>
          <w:lang w:eastAsia="es-ES"/>
        </w:rPr>
        <w:t>: finalidad con la que se producen los documentos.</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3.2. Código SIA</w:t>
      </w:r>
      <w:r w:rsidRPr="00E24186">
        <w:rPr>
          <w:rFonts w:ascii="Calibri" w:eastAsia="Times New Roman" w:hAnsi="Calibri" w:cs="Times New Roman"/>
          <w:sz w:val="21"/>
          <w:szCs w:val="21"/>
          <w:lang w:eastAsia="es-ES"/>
        </w:rPr>
        <w:t>: en caso de conocer poner el Código SIA.</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3.3. Otros Códigos</w:t>
      </w:r>
      <w:r w:rsidRPr="00E24186">
        <w:rPr>
          <w:rFonts w:ascii="Calibri" w:eastAsia="Times New Roman" w:hAnsi="Calibri" w:cs="Times New Roman"/>
          <w:sz w:val="21"/>
          <w:szCs w:val="21"/>
          <w:lang w:eastAsia="es-ES"/>
        </w:rPr>
        <w:t>: indicar otros códigos.</w:t>
      </w:r>
    </w:p>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3.4. Familia de Procedimientos</w:t>
      </w:r>
      <w:r w:rsidRPr="00E24186">
        <w:rPr>
          <w:rFonts w:ascii="Calibri" w:eastAsia="Times New Roman" w:hAnsi="Calibri" w:cs="Times New Roman"/>
          <w:sz w:val="21"/>
          <w:szCs w:val="21"/>
          <w:lang w:eastAsia="es-ES"/>
        </w:rPr>
        <w:t xml:space="preserve">: </w:t>
      </w:r>
    </w:p>
    <w:tbl>
      <w:tblPr>
        <w:tblStyle w:val="Tablaconcuadrcula"/>
        <w:tblW w:w="8642" w:type="dxa"/>
        <w:tblLook w:val="04A0" w:firstRow="1" w:lastRow="0" w:firstColumn="1" w:lastColumn="0" w:noHBand="0" w:noVBand="1"/>
      </w:tblPr>
      <w:tblGrid>
        <w:gridCol w:w="3823"/>
        <w:gridCol w:w="4819"/>
      </w:tblGrid>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Afiliación y cotización a la Seguridad Social</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de seguridad social: inscripción, altas, bajas, cuotas, convenio especial,..</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lastRenderedPageBreak/>
              <w:t>Autorizaciones, licencias, concesiones y homologaciones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que conllevan, en un sentido amplio, la habilitación u otorgamiento de títulos habilitantes para el ejercicio de una actividad o un derecho o la gestión de un servicio así como el desistimiento de los mismos. Se tratan de actos de control de la Administración sobre el cumplimiento de requisitos de los interesados para la realización de una actividad o prestación de un servicio. Incluye autorizaciones, concesiones, licencias, permisos, visados, carnets, convalidaciones, homologaciones y acreditaciones, reconocimientos.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Ayudas, Becas y Subvenciones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la disposición gratuita de fondos públicos a favor de persona o entidad pública o privada; incentivos económicos (becas, incluidas becas de formación).</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Certificados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la constatación, confirmación o comprobación por parte de la Administración de que el interesado posee determinados requisitos o aptitudes. En un acto sobre la constancia de una situación. Incluye todo tipo de certificado, declaración administrativa, título, documento o comprobante de alguna actividad o situación (laboral, formación y estudios, económica o tributaria,..) así como la legalización de documentos y la verificación informática de datos.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Contratación pública</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de la Administración relacionadas con contratos cuyo objeto es la realización de obras, adquisición de bienes o contratación de suministros.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Convenios de Colaboración y Comunicaciones administrativas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que conllevan la suscripción de convenios de colaboración, así como actuaciones entre Administraciones Públicas dirigidas a la transmisión de datos e información.</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Gestión Económica y Patrimonial</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temas de carácter económico o financiero y con el patrimonio de la administración (uso de edificios, alquileres,..).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Declaraciones y comunicaciones de los interesados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que conllevan el suministro de información de los interesados a la Administración: comunicaciones previas, declaraciones responsables (que es razonable pensar en su incremento a corto plazo). El MINHAP, en concreto, acumula un número importante de este tipo de trámites. Pese al destinatario siempre es un procedimiento externo (según la definición propuesta).</w:t>
            </w:r>
          </w:p>
        </w:tc>
      </w:tr>
      <w:tr w:rsidR="00E24186" w:rsidRPr="00E24186" w:rsidTr="0067674B">
        <w:trPr>
          <w:cantSplit/>
        </w:trPr>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Inspectora</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la actividad de la Administración conducente a comprobar, examinar, supervisar o inspeccionar su actividad, la de otros organismos públicos o unidades (no dependientes) y la de los particulares, con la finalidad de garantizar su sometimiento a las exigencias de interés público.</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Premios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una actuación por la que la Administración otorga un galardón, mención o retribución dineraria por algún mérito o servicio. Incluye: premios, reconocimientos y declaraciones, concesión de sellos,…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lastRenderedPageBreak/>
              <w:t>Prestaciones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relativos a pensiones y otras prestaciones económicas y no económicas (sanitarias,..), periódicas (incapacidad temporal) y permanentes (jubilación).</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Recursos Humanos</w:t>
            </w:r>
          </w:p>
          <w:p w:rsidR="00E24186" w:rsidRPr="00E24186" w:rsidRDefault="00E24186" w:rsidP="00E24186">
            <w:pPr>
              <w:jc w:val="both"/>
              <w:rPr>
                <w:rFonts w:ascii="Calibri" w:hAnsi="Calibri"/>
                <w:b/>
                <w:sz w:val="21"/>
                <w:szCs w:val="21"/>
              </w:rPr>
            </w:pP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que se corresponde con la gestión de personal al servicio de las administraciones públicas. Incluye la gestión de mutualidades (ISFAS, MUGEJU y MUFACE) en los trámites no clasificables en otros valores (como prestaciones). Se propone se incluya la oferta de empleo y procesos selectivos o de contratación; es decir, empleo público (por tanto, esta clase de tramite puede ser interno o externo en cuanto tipo de procedimiento).</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Registros y Censos</w:t>
            </w:r>
          </w:p>
          <w:p w:rsidR="00E24186" w:rsidRPr="00E24186" w:rsidRDefault="00E24186" w:rsidP="00E24186">
            <w:pPr>
              <w:jc w:val="both"/>
              <w:rPr>
                <w:rFonts w:ascii="Calibri" w:hAnsi="Calibri"/>
                <w:b/>
                <w:sz w:val="21"/>
                <w:szCs w:val="21"/>
              </w:rPr>
            </w:pP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los Registros en cuanto a recepción y constancia de documentos o de la situación de una persona, así como otros actos directamente relacionados con ellos: inscripción, modificación de datos, cancelación, emisión de notas registrales así como el acceso a los datos e información contenida en archivos. Incluye los mismos actos en Censos. El trámite exige una actuación de un Registro o Censo (parte interviniente).</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Responsabilidad patrimonial y otras solicitudes de indemnización</w:t>
            </w:r>
          </w:p>
          <w:p w:rsidR="00E24186" w:rsidRPr="00E24186" w:rsidRDefault="00E24186" w:rsidP="00E24186">
            <w:pPr>
              <w:jc w:val="both"/>
              <w:rPr>
                <w:rFonts w:ascii="Calibri" w:hAnsi="Calibri"/>
                <w:b/>
                <w:sz w:val="21"/>
                <w:szCs w:val="21"/>
              </w:rPr>
            </w:pP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relacionados con la expropiación forzosa, reclamaciones de responsabilidad patrimonial y cualquier otra solicitud de indemnización, por ejemplo AESA, FOGASA</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Revisión de Actos administrativos y Recursos</w:t>
            </w:r>
          </w:p>
        </w:tc>
        <w:tc>
          <w:tcPr>
            <w:tcW w:w="4819" w:type="dxa"/>
          </w:tcPr>
          <w:p w:rsidR="00E24186" w:rsidRPr="00E24186" w:rsidRDefault="00E24186" w:rsidP="00E24186">
            <w:pPr>
              <w:jc w:val="both"/>
              <w:rPr>
                <w:color w:val="000000"/>
                <w:sz w:val="21"/>
                <w:szCs w:val="21"/>
              </w:rPr>
            </w:pPr>
            <w:r w:rsidRPr="00E24186">
              <w:rPr>
                <w:rFonts w:ascii="Calibri" w:hAnsi="Calibri"/>
                <w:sz w:val="21"/>
                <w:szCs w:val="21"/>
              </w:rPr>
              <w:t>Trámites relacionados con las impugnaciones que se pueden formular por disconformidad con actos administrativos. Incluye recursos administrativos, revisiones de oficio, recurso especial y reclamaciones previas a la vía judicial. Se corresponden con procedimientos que finalizan con un acto administrativo en sentido estricto (susceptible de recurso). Incluye revocación de actos.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Sancionadora</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con los que la Administración impone una sanción a una conducta legalmente tipificada como infracción administrativa; por tanto, incluye sanciones y multas.</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Sugerencias, Quejas, Denuncias e Información a los ciudadanos</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relativos a actuaciones destinadas a dar respuesta a peticiones ciudadanas por descontento o mal funcionamiento sin solicitar compensación o resarcimiento. Incluye toda clase de información a los ciudadanos así como las respuestas a propuestas de mejora (sugerencias), cita previa, así como las denuncias (respuesta a los ciudadanos en relación a actuaciones que consideran vulneran las normas o sus derechos) arbitrajes (procedimiento para resolver un litigio a través de un árbitro; valor previsto en las CCAA), y el derecho de petición.</w:t>
            </w:r>
          </w:p>
        </w:tc>
      </w:tr>
      <w:tr w:rsidR="00E24186" w:rsidRPr="00E24186" w:rsidTr="0067674B">
        <w:tc>
          <w:tcPr>
            <w:tcW w:w="3823" w:type="dxa"/>
          </w:tcPr>
          <w:p w:rsidR="00E24186" w:rsidRPr="00E24186" w:rsidRDefault="00E24186" w:rsidP="00E24186">
            <w:pPr>
              <w:jc w:val="both"/>
              <w:rPr>
                <w:rFonts w:ascii="Calibri" w:hAnsi="Calibri"/>
                <w:b/>
                <w:sz w:val="21"/>
                <w:szCs w:val="21"/>
              </w:rPr>
            </w:pPr>
            <w:r w:rsidRPr="00E24186">
              <w:rPr>
                <w:rFonts w:ascii="Calibri" w:hAnsi="Calibri"/>
                <w:b/>
                <w:sz w:val="21"/>
                <w:szCs w:val="21"/>
              </w:rPr>
              <w:t>Tributaria</w:t>
            </w:r>
          </w:p>
        </w:tc>
        <w:tc>
          <w:tcPr>
            <w:tcW w:w="4819" w:type="dxa"/>
          </w:tcPr>
          <w:p w:rsidR="00E24186" w:rsidRPr="00E24186" w:rsidRDefault="00E24186" w:rsidP="00E24186">
            <w:pPr>
              <w:jc w:val="both"/>
              <w:rPr>
                <w:rFonts w:ascii="Calibri" w:hAnsi="Calibri"/>
                <w:sz w:val="21"/>
                <w:szCs w:val="21"/>
              </w:rPr>
            </w:pPr>
            <w:r w:rsidRPr="00E24186">
              <w:rPr>
                <w:rFonts w:ascii="Calibri" w:hAnsi="Calibri"/>
                <w:sz w:val="21"/>
                <w:szCs w:val="21"/>
              </w:rPr>
              <w:t>Trámites destinados al cumplimiento de obligaciones tributarias, pago de tasas e impuestos, No todas las actuaciones de la AEAT tienen que calificarse con este valor.</w:t>
            </w:r>
          </w:p>
        </w:tc>
      </w:tr>
    </w:tbl>
    <w:p w:rsidR="00E24186" w:rsidRPr="00E24186" w:rsidRDefault="00E24186" w:rsidP="00E24186">
      <w:pPr>
        <w:spacing w:after="0" w:line="240" w:lineRule="auto"/>
        <w:jc w:val="both"/>
        <w:rPr>
          <w:rFonts w:ascii="Calibri" w:eastAsia="Times New Roman" w:hAnsi="Calibri" w:cs="Times New Roman"/>
          <w:sz w:val="21"/>
          <w:szCs w:val="21"/>
          <w:lang w:eastAsia="es-ES"/>
        </w:rPr>
      </w:pP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lastRenderedPageBreak/>
        <w:t>3.5. Normativa que rige el procedimiento</w:t>
      </w:r>
      <w:r w:rsidRPr="00E24186">
        <w:rPr>
          <w:rFonts w:ascii="Calibri" w:eastAsia="Times New Roman" w:hAnsi="Calibri" w:cs="Times New Roman"/>
          <w:sz w:val="21"/>
          <w:szCs w:val="21"/>
          <w:lang w:eastAsia="es-ES"/>
        </w:rPr>
        <w:t>: indicar la disposición, el boletín y fecha de publicación y la URL de la norma.</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4. Documentación Asociada</w:t>
      </w:r>
      <w:r w:rsidRPr="00E24186">
        <w:rPr>
          <w:rFonts w:ascii="Calibri" w:eastAsia="Times New Roman" w:hAnsi="Calibri" w:cs="Times New Roman"/>
          <w:sz w:val="21"/>
          <w:szCs w:val="21"/>
          <w:lang w:eastAsia="es-ES"/>
        </w:rPr>
        <w:t>: indicar la existencia de series documentales u otro tipo de documentación (por ejemplo, publicaciones) relacionada, indicando el tipo de relación.</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sz w:val="21"/>
          <w:szCs w:val="21"/>
          <w:lang w:eastAsia="es-ES"/>
        </w:rPr>
        <w:t>(CO) Complementaria: son aquéllas que, respondiendo a trámites administrativos diferentes, contribuyen todas a la realización de un mismo objetivo, resultando así una información complementaria.</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sz w:val="21"/>
          <w:szCs w:val="21"/>
          <w:lang w:eastAsia="es-ES"/>
        </w:rPr>
        <w:t>(RE): Recapitulativas: es aquel que recoge los datos esenciales de la serie valorada. Se pueden considerar series recapitulativas por ejemplo las memorias, los registros, las estadísticas, las bases de datos, los ficheros, las publicaciones.</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sz w:val="21"/>
          <w:szCs w:val="21"/>
          <w:lang w:eastAsia="es-ES"/>
        </w:rPr>
        <w:t>(DU) Duplicada: son aquéllas que materializan actividades dentro de las funciones administrativas comunes (gestión económica, gestión de personal, etc.) y que, en consecuencia, son producidas por las distintas oficinas que en cada organismo tienen ese cometido. Ej.: Proyectos de obras de la Unidad Técnica y del Servicio de Contratación, Nóminas en Habilitación y en Intervención Delegada.</w:t>
      </w: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sz w:val="21"/>
          <w:szCs w:val="21"/>
          <w:lang w:eastAsia="es-ES"/>
        </w:rPr>
        <w:t>(OT): Otro tipo de relación.</w:t>
      </w:r>
    </w:p>
    <w:p w:rsidR="00E24186" w:rsidRPr="00E24186" w:rsidRDefault="00E24186" w:rsidP="00E24186">
      <w:pPr>
        <w:pBdr>
          <w:bottom w:val="single" w:sz="4" w:space="1" w:color="auto"/>
        </w:pBdr>
        <w:spacing w:after="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II. ACCESO, SEGURIDAD Y REUTILIZACIÓN DE LA INFORMACIÓN</w:t>
      </w:r>
    </w:p>
    <w:p w:rsidR="00E24186" w:rsidRPr="00E24186" w:rsidRDefault="00E24186" w:rsidP="00E24186">
      <w:pPr>
        <w:spacing w:after="0" w:line="240" w:lineRule="auto"/>
        <w:jc w:val="both"/>
        <w:rPr>
          <w:rFonts w:ascii="Calibri" w:eastAsia="Times New Roman" w:hAnsi="Calibri" w:cs="Times New Roman"/>
          <w:b/>
          <w:sz w:val="21"/>
          <w:szCs w:val="21"/>
          <w:u w:val="single"/>
          <w:lang w:eastAsia="es-ES"/>
        </w:rPr>
      </w:pPr>
    </w:p>
    <w:p w:rsidR="00E24186" w:rsidRPr="00E24186" w:rsidRDefault="00E24186" w:rsidP="00E24186">
      <w:pPr>
        <w:spacing w:after="0" w:line="240" w:lineRule="auto"/>
        <w:rPr>
          <w:rFonts w:ascii="Calibri" w:eastAsia="Times New Roman" w:hAnsi="Calibri" w:cs="Calibri"/>
          <w:b/>
          <w:bCs/>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00"/>
        </w:trPr>
        <w:tc>
          <w:tcPr>
            <w:tcW w:w="8642" w:type="dxa"/>
            <w:vAlign w:val="center"/>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 xml:space="preserve">1.1. </w:t>
            </w:r>
            <w:proofErr w:type="gramStart"/>
            <w:r w:rsidRPr="00E24186">
              <w:rPr>
                <w:rFonts w:ascii="Calibri" w:eastAsia="Times New Roman" w:hAnsi="Calibri" w:cs="Calibri"/>
                <w:b/>
                <w:bCs/>
                <w:sz w:val="20"/>
                <w:szCs w:val="20"/>
                <w:lang w:eastAsia="es-ES"/>
              </w:rPr>
              <w:t>LIBRE :</w:t>
            </w:r>
            <w:proofErr w:type="gramEnd"/>
            <w:r w:rsidRPr="00E24186">
              <w:rPr>
                <w:rFonts w:ascii="Calibri" w:eastAsia="Times New Roman" w:hAnsi="Calibri" w:cs="Calibri"/>
                <w:b/>
                <w:bCs/>
                <w:sz w:val="20"/>
                <w:szCs w:val="20"/>
                <w:lang w:eastAsia="es-ES"/>
              </w:rPr>
              <w:t xml:space="preserve"> indicar si es de acceso libre por estar dentro de alguna de las condiciones que se señalan.</w:t>
            </w:r>
          </w:p>
        </w:tc>
      </w:tr>
    </w:tbl>
    <w:p w:rsidR="00E24186" w:rsidRPr="00E24186" w:rsidRDefault="00E24186" w:rsidP="00E24186">
      <w:pPr>
        <w:spacing w:after="0" w:line="240" w:lineRule="auto"/>
        <w:rPr>
          <w:rFonts w:ascii="Calibri" w:eastAsia="Times New Roman" w:hAnsi="Calibri" w:cs="Times New Roman"/>
          <w:b/>
          <w:bCs/>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cstheme="minorHAnsi"/>
                <w:bCs/>
              </w:rPr>
              <w:t>Datos no personales</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063024739"/>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cstheme="minorHAnsi"/>
                <w:bCs/>
              </w:rPr>
              <w:t>Datos personales meramente identificativos relacionados con la organización</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428465156"/>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cstheme="minorHAnsi"/>
                <w:bCs/>
              </w:rPr>
            </w:pPr>
            <w:r w:rsidRPr="00E24186">
              <w:rPr>
                <w:rFonts w:cstheme="minorHAnsi"/>
                <w:bCs/>
              </w:rPr>
              <w:t>Acceso no afectado por restricción legal</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908458649"/>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cstheme="minorHAnsi"/>
                <w:bCs/>
              </w:rPr>
              <w:t>Finalización de los plazos de restricción</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477839715"/>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cstheme="minorHAnsi"/>
                <w:bCs/>
              </w:rPr>
              <w:t>Obligación de publicidad activa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310704687"/>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cstheme="minorHAnsi"/>
                <w:bCs/>
              </w:rPr>
              <w:t>Otros (indicar normativa)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554111456"/>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bl>
    <w:p w:rsidR="00E24186" w:rsidRPr="00E24186" w:rsidRDefault="00E24186" w:rsidP="00E24186">
      <w:pPr>
        <w:spacing w:after="0" w:line="240" w:lineRule="auto"/>
        <w:rPr>
          <w:rFonts w:ascii="Calibri" w:eastAsia="Times New Roman" w:hAnsi="Calibri" w:cs="Times New Roman"/>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00"/>
        </w:trPr>
        <w:tc>
          <w:tcPr>
            <w:tcW w:w="8642" w:type="dxa"/>
            <w:vAlign w:val="center"/>
          </w:tcPr>
          <w:p w:rsidR="00E24186" w:rsidRPr="00E24186" w:rsidRDefault="00E24186" w:rsidP="00E24186">
            <w:pPr>
              <w:spacing w:after="120" w:line="240" w:lineRule="auto"/>
              <w:jc w:val="both"/>
              <w:rPr>
                <w:rFonts w:ascii="Calibri" w:eastAsia="Times New Roman" w:hAnsi="Calibri" w:cs="Times New Roman"/>
                <w:sz w:val="21"/>
                <w:szCs w:val="21"/>
                <w:lang w:eastAsia="es-ES"/>
              </w:rPr>
            </w:pPr>
            <w:r w:rsidRPr="00E24186">
              <w:rPr>
                <w:rFonts w:ascii="Calibri" w:eastAsia="Times New Roman" w:hAnsi="Calibri" w:cs="Calibri"/>
                <w:b/>
                <w:bCs/>
                <w:sz w:val="20"/>
                <w:szCs w:val="20"/>
                <w:lang w:eastAsia="es-ES"/>
              </w:rPr>
              <w:t xml:space="preserve">1.2. </w:t>
            </w:r>
            <w:proofErr w:type="gramStart"/>
            <w:r w:rsidRPr="00E24186">
              <w:rPr>
                <w:rFonts w:ascii="Calibri" w:eastAsia="Times New Roman" w:hAnsi="Calibri" w:cs="Calibri"/>
                <w:b/>
                <w:bCs/>
                <w:sz w:val="20"/>
                <w:szCs w:val="20"/>
                <w:lang w:eastAsia="es-ES"/>
              </w:rPr>
              <w:t xml:space="preserve">LIMITADO </w:t>
            </w:r>
            <w:r w:rsidRPr="00E24186">
              <w:rPr>
                <w:rFonts w:ascii="Calibri" w:eastAsia="Times New Roman" w:hAnsi="Calibri" w:cs="Times New Roman"/>
                <w:sz w:val="21"/>
                <w:szCs w:val="21"/>
                <w:lang w:eastAsia="es-ES"/>
              </w:rPr>
              <w:t>:</w:t>
            </w:r>
            <w:proofErr w:type="gramEnd"/>
            <w:r w:rsidRPr="00E24186">
              <w:rPr>
                <w:rFonts w:ascii="Calibri" w:eastAsia="Times New Roman" w:hAnsi="Calibri" w:cs="Times New Roman"/>
                <w:sz w:val="21"/>
                <w:szCs w:val="21"/>
                <w:lang w:eastAsia="es-ES"/>
              </w:rPr>
              <w:t xml:space="preserve"> indicar si los documentos a valorar contienen información que le corresponde aplicar algún límite o restricción.</w:t>
            </w:r>
          </w:p>
        </w:tc>
      </w:tr>
    </w:tbl>
    <w:p w:rsidR="00E24186" w:rsidRPr="00E24186" w:rsidRDefault="00E24186" w:rsidP="00E24186">
      <w:pPr>
        <w:spacing w:after="0" w:line="240" w:lineRule="auto"/>
        <w:rPr>
          <w:rFonts w:ascii="Calibri" w:eastAsia="Times New Roman" w:hAnsi="Calibri" w:cs="Times New Roman"/>
          <w:b/>
          <w:bCs/>
          <w:sz w:val="20"/>
          <w:szCs w:val="20"/>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00"/>
        </w:trPr>
        <w:tc>
          <w:tcPr>
            <w:tcW w:w="8642" w:type="dxa"/>
            <w:vAlign w:val="center"/>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1.2.1. CAUSA DE LIMITACIÓN: LEY DE TRANSPARENCIA (ART. 14.1.)</w:t>
            </w:r>
          </w:p>
        </w:tc>
      </w:tr>
    </w:tbl>
    <w:p w:rsidR="00E24186" w:rsidRPr="00E24186" w:rsidRDefault="00E24186" w:rsidP="00E24186">
      <w:pPr>
        <w:spacing w:after="0" w:line="240" w:lineRule="auto"/>
        <w:rPr>
          <w:rFonts w:ascii="Calibri" w:eastAsia="Times New Roman" w:hAnsi="Calibri" w:cs="Times New Roman"/>
          <w:b/>
          <w:bCs/>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 xml:space="preserve">La seguridad nacional </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559398444"/>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 defensa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936628015"/>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Las relaciones exteriores</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011300630"/>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 seguridad pública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732124215"/>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 prevención, investigación y sanción de los ilícitos penales, administrativos o disciplinarios</w:t>
            </w:r>
          </w:p>
        </w:tc>
        <w:tc>
          <w:tcPr>
            <w:tcW w:w="436" w:type="dxa"/>
          </w:tcPr>
          <w:p w:rsidR="00E24186" w:rsidRPr="00E24186" w:rsidRDefault="00E9489C" w:rsidP="00E24186">
            <w:pPr>
              <w:spacing w:line="276" w:lineRule="auto"/>
              <w:jc w:val="right"/>
              <w:rPr>
                <w:rFonts w:ascii="Calibri" w:hAnsi="Calibri"/>
                <w:b/>
                <w:bCs/>
              </w:rPr>
            </w:pPr>
            <w:sdt>
              <w:sdtPr>
                <w:rPr>
                  <w:rFonts w:ascii="Calibri" w:hAnsi="Calibri"/>
                  <w:bCs/>
                </w:rPr>
                <w:id w:val="313079358"/>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 igualdad de las partes en los procesos judiciales y la tutela judicial efectiva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790933495"/>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bCs/>
              </w:rPr>
              <w:t>Las funciones administrativas de vigilancia, inspección y control</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514147682"/>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cs="Calibri"/>
              </w:rPr>
              <w:t>Los intereses económicos y comerciales</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96451563"/>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cs="Calibri"/>
              </w:rPr>
              <w:t>La política económica y monetaria</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2144615065"/>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cs="Calibri"/>
              </w:rPr>
              <w:t>El secreto profesional y la propiedad intelectual e industrial</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058478421"/>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cs="Calibri"/>
              </w:rPr>
              <w:t>La garantía de la confidencialidad o el secreto requerido en procesos de toma de decisión</w:t>
            </w:r>
          </w:p>
        </w:tc>
        <w:tc>
          <w:tcPr>
            <w:tcW w:w="436" w:type="dxa"/>
            <w:vAlign w:val="bottom"/>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1580128131"/>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r w:rsidR="00E24186" w:rsidRPr="00E24186" w:rsidTr="0067674B">
        <w:tc>
          <w:tcPr>
            <w:tcW w:w="8206" w:type="dxa"/>
          </w:tcPr>
          <w:p w:rsidR="00E24186" w:rsidRPr="00E24186" w:rsidRDefault="00E24186" w:rsidP="00E24186">
            <w:pPr>
              <w:spacing w:line="276" w:lineRule="auto"/>
              <w:rPr>
                <w:rFonts w:ascii="Calibri" w:hAnsi="Calibri"/>
                <w:bCs/>
              </w:rPr>
            </w:pPr>
            <w:r w:rsidRPr="00E24186">
              <w:rPr>
                <w:rFonts w:ascii="Calibri" w:hAnsi="Calibri" w:cs="Calibri"/>
              </w:rPr>
              <w:lastRenderedPageBreak/>
              <w:t>La protección del medio ambiente</w:t>
            </w:r>
          </w:p>
        </w:tc>
        <w:tc>
          <w:tcPr>
            <w:tcW w:w="436" w:type="dxa"/>
          </w:tcPr>
          <w:p w:rsidR="00E24186" w:rsidRPr="00E24186" w:rsidRDefault="00E9489C" w:rsidP="00E24186">
            <w:pPr>
              <w:spacing w:line="276" w:lineRule="auto"/>
              <w:jc w:val="right"/>
              <w:rPr>
                <w:rFonts w:ascii="Calibri" w:hAnsi="Calibri"/>
                <w:b/>
                <w:bCs/>
                <w:sz w:val="24"/>
                <w:szCs w:val="24"/>
              </w:rPr>
            </w:pPr>
            <w:sdt>
              <w:sdtPr>
                <w:rPr>
                  <w:rFonts w:ascii="Calibri" w:hAnsi="Calibri"/>
                  <w:bCs/>
                </w:rPr>
                <w:id w:val="-2098167170"/>
                <w14:checkbox>
                  <w14:checked w14:val="0"/>
                  <w14:checkedState w14:val="2612" w14:font="MS Gothic"/>
                  <w14:uncheckedState w14:val="2610" w14:font="MS Gothic"/>
                </w14:checkbox>
              </w:sdtPr>
              <w:sdtEndPr/>
              <w:sdtContent>
                <w:r w:rsidR="00E24186" w:rsidRPr="00E24186">
                  <w:rPr>
                    <w:rFonts w:ascii="Segoe UI Symbol" w:hAnsi="Segoe UI Symbol" w:cs="Segoe UI Symbol"/>
                    <w:bCs/>
                  </w:rPr>
                  <w:t>☐</w:t>
                </w:r>
              </w:sdtContent>
            </w:sdt>
          </w:p>
        </w:tc>
      </w:tr>
    </w:tbl>
    <w:p w:rsidR="00E24186" w:rsidRPr="00E24186" w:rsidRDefault="00E24186" w:rsidP="00E24186">
      <w:pPr>
        <w:spacing w:after="0" w:line="240" w:lineRule="auto"/>
        <w:rPr>
          <w:rFonts w:ascii="Calibri" w:eastAsia="Times New Roman" w:hAnsi="Calibri" w:cs="Times New Roman"/>
          <w:b/>
          <w:bCs/>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00"/>
        </w:trPr>
        <w:tc>
          <w:tcPr>
            <w:tcW w:w="8642"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1.2.2. CAUSA DE LIMITACIÓN: REGULACIONES ESPECIALES (DISPOSICIÓN ADICIONAL PRIMERA LEY DE TRANSPARENCIA)</w:t>
            </w: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Style w:val="Tablaconcuadrcula"/>
        <w:tblW w:w="8642" w:type="dxa"/>
        <w:tblLook w:val="04A0" w:firstRow="1" w:lastRow="0" w:firstColumn="1" w:lastColumn="0" w:noHBand="0" w:noVBand="1"/>
      </w:tblPr>
      <w:tblGrid>
        <w:gridCol w:w="2291"/>
        <w:gridCol w:w="681"/>
        <w:gridCol w:w="5670"/>
      </w:tblGrid>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center"/>
              <w:rPr>
                <w:rFonts w:ascii="Calibri" w:hAnsi="Calibri" w:cs="Calibri"/>
                <w:b/>
              </w:rPr>
            </w:pPr>
            <w:r w:rsidRPr="00E24186">
              <w:rPr>
                <w:rFonts w:ascii="Calibri" w:hAnsi="Calibri" w:cs="Calibri"/>
                <w:b/>
              </w:rPr>
              <w:t>Régimen</w:t>
            </w:r>
          </w:p>
        </w:tc>
        <w:tc>
          <w:tcPr>
            <w:tcW w:w="681" w:type="dxa"/>
            <w:tcBorders>
              <w:top w:val="single" w:sz="4" w:space="0" w:color="auto"/>
              <w:left w:val="nil"/>
              <w:bottom w:val="single" w:sz="4" w:space="0" w:color="auto"/>
              <w:right w:val="single" w:sz="4" w:space="0" w:color="auto"/>
            </w:tcBorders>
          </w:tcPr>
          <w:p w:rsidR="00E24186" w:rsidRPr="00E24186" w:rsidRDefault="00E24186" w:rsidP="00E24186">
            <w:pPr>
              <w:jc w:val="center"/>
              <w:rPr>
                <w:rFonts w:ascii="Calibri" w:hAnsi="Calibri" w:cs="Calibri"/>
                <w:b/>
              </w:rPr>
            </w:pPr>
          </w:p>
        </w:tc>
        <w:tc>
          <w:tcPr>
            <w:tcW w:w="5670" w:type="dxa"/>
            <w:tcBorders>
              <w:left w:val="single" w:sz="4" w:space="0" w:color="auto"/>
              <w:bottom w:val="single" w:sz="4" w:space="0" w:color="auto"/>
            </w:tcBorders>
          </w:tcPr>
          <w:p w:rsidR="00E24186" w:rsidRPr="00E24186" w:rsidRDefault="00E24186" w:rsidP="00E24186">
            <w:pPr>
              <w:jc w:val="center"/>
              <w:rPr>
                <w:rFonts w:ascii="Calibri" w:hAnsi="Calibri" w:cs="Calibri"/>
                <w:b/>
              </w:rPr>
            </w:pPr>
            <w:r w:rsidRPr="00E24186">
              <w:rPr>
                <w:rFonts w:ascii="Calibri" w:hAnsi="Calibri" w:cs="Calibri"/>
                <w:b/>
              </w:rPr>
              <w:t>Norma reguladora</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Información ambiental</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456025431"/>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27/2006, de 18 de julio, por la que se regulan los derechos de acceso a la información, de participación pública y de acceso a la justicia en materia de medio ambiente</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Información catastral</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1079214396"/>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del Catastro Inmobiliario (texto refundido aprobado por Real Decreto Legislativo 1/2004, de 5 de marzo)</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Secreto censal</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1345863344"/>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Orgánica 5/1985, de 19 de junio, del Régimen Electoral General</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Secreto fiscal o tributario</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88298965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58/2003, de 17 de diciembre, General Tributaria</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Secreto estadístico</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741485123"/>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1212/1989, de 9 de mayo, de la función estadística pública</w:t>
            </w:r>
          </w:p>
        </w:tc>
      </w:tr>
      <w:tr w:rsidR="00E24186" w:rsidRPr="00E24186" w:rsidTr="0067674B">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Secreto sanitario</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spacing w:line="276" w:lineRule="auto"/>
              <w:jc w:val="center"/>
              <w:rPr>
                <w:rFonts w:cstheme="minorHAnsi"/>
              </w:rPr>
            </w:pPr>
            <w:sdt>
              <w:sdtPr>
                <w:rPr>
                  <w:rFonts w:cstheme="minorHAnsi"/>
                </w:rPr>
                <w:id w:val="-982614986"/>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bottom w:val="single" w:sz="4" w:space="0" w:color="auto"/>
            </w:tcBorders>
          </w:tcPr>
          <w:p w:rsidR="00E24186" w:rsidRPr="00E24186" w:rsidRDefault="00E24186" w:rsidP="00E24186">
            <w:pPr>
              <w:spacing w:line="276" w:lineRule="auto"/>
              <w:jc w:val="both"/>
              <w:rPr>
                <w:rFonts w:cstheme="minorHAnsi"/>
              </w:rPr>
            </w:pPr>
            <w:r w:rsidRPr="00E24186">
              <w:rPr>
                <w:rFonts w:cstheme="minorHAnsi"/>
              </w:rPr>
              <w:t>Ley 14/1986, de 25 de abril, General de Sanidad</w:t>
            </w:r>
          </w:p>
          <w:p w:rsidR="00E24186" w:rsidRPr="00E24186" w:rsidRDefault="00E24186" w:rsidP="00E24186">
            <w:pPr>
              <w:spacing w:line="276" w:lineRule="auto"/>
              <w:jc w:val="both"/>
              <w:rPr>
                <w:rFonts w:cstheme="minorHAnsi"/>
              </w:rPr>
            </w:pPr>
            <w:r w:rsidRPr="00E24186">
              <w:rPr>
                <w:rFonts w:cstheme="minorHAnsi"/>
              </w:rPr>
              <w:t>Ley 41/2002, de 14 de noviembre, básica reguladora de la autonomía del paciente y de derechos y obligaciones en materia de información y documentación clínica</w:t>
            </w:r>
          </w:p>
        </w:tc>
      </w:tr>
      <w:tr w:rsidR="00E24186" w:rsidRPr="00E24186" w:rsidTr="0067674B">
        <w:trPr>
          <w:trHeight w:val="340"/>
        </w:trPr>
        <w:tc>
          <w:tcPr>
            <w:tcW w:w="2291" w:type="dxa"/>
            <w:tcBorders>
              <w:top w:val="single" w:sz="4" w:space="0" w:color="auto"/>
              <w:left w:val="single" w:sz="4" w:space="0" w:color="auto"/>
              <w:bottom w:val="single" w:sz="4" w:space="0" w:color="auto"/>
              <w:right w:val="nil"/>
            </w:tcBorders>
          </w:tcPr>
          <w:p w:rsidR="00E24186" w:rsidRPr="00E24186" w:rsidRDefault="00E24186" w:rsidP="00E24186">
            <w:pPr>
              <w:jc w:val="both"/>
              <w:rPr>
                <w:rFonts w:cstheme="minorHAnsi"/>
              </w:rPr>
            </w:pPr>
            <w:r w:rsidRPr="00E24186">
              <w:rPr>
                <w:rFonts w:cstheme="minorHAnsi"/>
              </w:rPr>
              <w:t xml:space="preserve">Otro (indicar) </w:t>
            </w:r>
          </w:p>
        </w:tc>
        <w:tc>
          <w:tcPr>
            <w:tcW w:w="681" w:type="dxa"/>
            <w:tcBorders>
              <w:top w:val="single" w:sz="4" w:space="0" w:color="auto"/>
              <w:left w:val="nil"/>
              <w:bottom w:val="single" w:sz="4" w:space="0" w:color="auto"/>
              <w:right w:val="single" w:sz="4" w:space="0" w:color="auto"/>
            </w:tcBorders>
          </w:tcPr>
          <w:p w:rsidR="00E24186" w:rsidRPr="00E24186" w:rsidRDefault="00E9489C" w:rsidP="00E24186">
            <w:pPr>
              <w:jc w:val="center"/>
              <w:rPr>
                <w:rFonts w:cstheme="minorHAnsi"/>
              </w:rPr>
            </w:pPr>
            <w:sdt>
              <w:sdtPr>
                <w:rPr>
                  <w:rFonts w:cstheme="minorHAnsi"/>
                </w:rPr>
                <w:id w:val="742921063"/>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c>
          <w:tcPr>
            <w:tcW w:w="5670" w:type="dxa"/>
            <w:tcBorders>
              <w:top w:val="single" w:sz="4" w:space="0" w:color="auto"/>
              <w:left w:val="single" w:sz="4" w:space="0" w:color="auto"/>
            </w:tcBorders>
          </w:tcPr>
          <w:p w:rsidR="00E24186" w:rsidRPr="00E24186" w:rsidRDefault="00E24186" w:rsidP="00E24186">
            <w:pPr>
              <w:jc w:val="both"/>
              <w:rPr>
                <w:rFonts w:cstheme="minorHAnsi"/>
              </w:rPr>
            </w:pPr>
          </w:p>
        </w:tc>
      </w:tr>
    </w:tbl>
    <w:p w:rsidR="00E24186" w:rsidRPr="00E24186" w:rsidRDefault="00E24186" w:rsidP="00E24186">
      <w:pPr>
        <w:spacing w:after="0" w:line="240" w:lineRule="auto"/>
        <w:jc w:val="both"/>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539"/>
        </w:trPr>
        <w:tc>
          <w:tcPr>
            <w:tcW w:w="8642" w:type="dxa"/>
          </w:tcPr>
          <w:p w:rsidR="00E24186" w:rsidRPr="00E24186" w:rsidRDefault="00E24186" w:rsidP="00E24186">
            <w:pPr>
              <w:spacing w:after="0" w:line="240" w:lineRule="auto"/>
              <w:jc w:val="both"/>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1.2.3. CAUSA DE LIMITACIÓN: PROTECCIÓN DE DATOS PERSONALES (L.O. 3/2018 Y ART. 15 LEY DE TRANSPARENCIA</w:t>
            </w:r>
          </w:p>
        </w:tc>
      </w:tr>
    </w:tbl>
    <w:p w:rsidR="00E24186" w:rsidRPr="00E24186" w:rsidRDefault="00E24186" w:rsidP="00E24186">
      <w:pPr>
        <w:spacing w:after="0" w:line="240" w:lineRule="auto"/>
        <w:jc w:val="both"/>
        <w:rPr>
          <w:rFonts w:ascii="Calibri" w:eastAsia="Times New Roman" w:hAnsi="Calibri" w:cs="Calibri"/>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40"/>
        </w:trPr>
        <w:tc>
          <w:tcPr>
            <w:tcW w:w="8642" w:type="dxa"/>
          </w:tcPr>
          <w:p w:rsidR="00E24186" w:rsidRPr="00E24186" w:rsidRDefault="00E24186" w:rsidP="00E24186">
            <w:pPr>
              <w:spacing w:after="0" w:line="240"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1.2.3.1. DE CATEGORÍAS ESPECIALES</w:t>
            </w:r>
          </w:p>
        </w:tc>
      </w:tr>
    </w:tbl>
    <w:p w:rsidR="00E24186" w:rsidRPr="00E24186" w:rsidRDefault="00E24186" w:rsidP="00E24186">
      <w:pPr>
        <w:spacing w:after="0" w:line="240" w:lineRule="auto"/>
        <w:jc w:val="both"/>
        <w:rPr>
          <w:rFonts w:ascii="Calibri" w:eastAsia="Times New Roman" w:hAnsi="Calibri" w:cs="Calibri"/>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Opiniones políticas</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974712193"/>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Afiliación sindical</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93983127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Religión o creencias</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19685663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Origen racial o étnico</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213153810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Vida sexual u orientación sexual</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651873289"/>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Datos relativos a la salud</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596558815"/>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Datos genéticos</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34019645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Datos biométricos</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1503278678"/>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Actos de violencia de género</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171033153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Datos de infracciones y condenas penales</w:t>
            </w:r>
          </w:p>
        </w:tc>
        <w:tc>
          <w:tcPr>
            <w:tcW w:w="436" w:type="dxa"/>
          </w:tcPr>
          <w:p w:rsidR="00E24186" w:rsidRPr="00E24186" w:rsidRDefault="00E9489C" w:rsidP="00E24186">
            <w:pPr>
              <w:spacing w:line="276" w:lineRule="auto"/>
              <w:jc w:val="right"/>
              <w:rPr>
                <w:rFonts w:ascii="Calibri" w:hAnsi="Calibri" w:cs="Calibri"/>
                <w:sz w:val="24"/>
                <w:szCs w:val="24"/>
              </w:rPr>
            </w:pPr>
            <w:sdt>
              <w:sdtPr>
                <w:rPr>
                  <w:rFonts w:cstheme="minorHAnsi"/>
                </w:rPr>
                <w:id w:val="143409620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c>
          <w:tcPr>
            <w:tcW w:w="8206" w:type="dxa"/>
          </w:tcPr>
          <w:p w:rsidR="00E24186" w:rsidRPr="00E24186" w:rsidRDefault="00E24186" w:rsidP="00E24186">
            <w:pPr>
              <w:spacing w:line="276" w:lineRule="auto"/>
              <w:jc w:val="both"/>
              <w:rPr>
                <w:rFonts w:ascii="Calibri" w:hAnsi="Calibri" w:cs="Calibri"/>
                <w:sz w:val="24"/>
                <w:szCs w:val="24"/>
              </w:rPr>
            </w:pPr>
            <w:r w:rsidRPr="00E24186">
              <w:rPr>
                <w:rFonts w:ascii="Calibri" w:hAnsi="Calibri" w:cs="Calibri"/>
              </w:rPr>
              <w:t>Protección de menores</w:t>
            </w:r>
          </w:p>
        </w:tc>
        <w:tc>
          <w:tcPr>
            <w:tcW w:w="436" w:type="dxa"/>
          </w:tcPr>
          <w:p w:rsidR="00E24186" w:rsidRPr="00E24186" w:rsidRDefault="00E9489C" w:rsidP="00E24186">
            <w:pPr>
              <w:spacing w:line="276" w:lineRule="auto"/>
              <w:jc w:val="right"/>
              <w:rPr>
                <w:rFonts w:cstheme="minorHAnsi"/>
              </w:rPr>
            </w:pPr>
            <w:sdt>
              <w:sdtPr>
                <w:rPr>
                  <w:rFonts w:cstheme="minorHAnsi"/>
                </w:rPr>
                <w:id w:val="69766220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bl>
    <w:p w:rsidR="00E24186" w:rsidRPr="00E24186" w:rsidRDefault="00E24186" w:rsidP="00E24186">
      <w:pPr>
        <w:spacing w:after="0" w:line="276" w:lineRule="auto"/>
        <w:jc w:val="both"/>
        <w:rPr>
          <w:rFonts w:ascii="Calibri" w:eastAsia="Times New Roman" w:hAnsi="Calibri" w:cs="Calibri"/>
          <w:sz w:val="24"/>
          <w:szCs w:val="24"/>
          <w:lang w:eastAsia="es-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E24186" w:rsidRPr="00E24186" w:rsidTr="0067674B">
        <w:trPr>
          <w:trHeight w:val="340"/>
        </w:trPr>
        <w:tc>
          <w:tcPr>
            <w:tcW w:w="8642" w:type="dxa"/>
          </w:tcPr>
          <w:p w:rsidR="00E24186" w:rsidRPr="00E24186" w:rsidRDefault="00E24186" w:rsidP="00E24186">
            <w:pPr>
              <w:spacing w:after="0" w:line="276" w:lineRule="auto"/>
              <w:rPr>
                <w:rFonts w:ascii="Calibri" w:eastAsia="Times New Roman" w:hAnsi="Calibri" w:cs="Calibri"/>
                <w:b/>
                <w:bCs/>
                <w:sz w:val="20"/>
                <w:szCs w:val="20"/>
                <w:lang w:eastAsia="es-ES"/>
              </w:rPr>
            </w:pPr>
            <w:r w:rsidRPr="00E24186">
              <w:rPr>
                <w:rFonts w:ascii="Calibri" w:eastAsia="Times New Roman" w:hAnsi="Calibri" w:cs="Calibri"/>
                <w:b/>
                <w:bCs/>
                <w:sz w:val="20"/>
                <w:szCs w:val="20"/>
                <w:lang w:eastAsia="es-ES"/>
              </w:rPr>
              <w:t>1.2.3.2. DE CARÁCTER PERSONAL</w:t>
            </w:r>
          </w:p>
        </w:tc>
      </w:tr>
    </w:tbl>
    <w:p w:rsidR="00E24186" w:rsidRPr="00E24186" w:rsidRDefault="00E24186" w:rsidP="00E24186">
      <w:pPr>
        <w:spacing w:after="0" w:line="276" w:lineRule="auto"/>
        <w:jc w:val="both"/>
        <w:rPr>
          <w:rFonts w:ascii="Calibri" w:eastAsia="Times New Roman" w:hAnsi="Calibri" w:cs="Calibri"/>
          <w:lang w:eastAsia="es-ES"/>
        </w:rPr>
      </w:pPr>
    </w:p>
    <w:tbl>
      <w:tblPr>
        <w:tblStyle w:val="Tablaconcuadrcula"/>
        <w:tblW w:w="8642" w:type="dxa"/>
        <w:tblLook w:val="04A0" w:firstRow="1" w:lastRow="0" w:firstColumn="1" w:lastColumn="0" w:noHBand="0" w:noVBand="1"/>
      </w:tblPr>
      <w:tblGrid>
        <w:gridCol w:w="8206"/>
        <w:gridCol w:w="436"/>
      </w:tblGrid>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Nombre y apellidos</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90688415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DNI</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192772653"/>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Dirección</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61271886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Dirección de correo electrónico</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780027031"/>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Fecha y lugar de nacimiento</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310529250"/>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Estado civil</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800277395"/>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lastRenderedPageBreak/>
              <w:t>Número de cuenta bancaria / tarjeta de crédito / seguridad social</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1732532512"/>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r w:rsidR="00E24186" w:rsidRPr="00E24186" w:rsidTr="0067674B">
        <w:trPr>
          <w:trHeight w:val="340"/>
        </w:trPr>
        <w:tc>
          <w:tcPr>
            <w:tcW w:w="8206" w:type="dxa"/>
          </w:tcPr>
          <w:p w:rsidR="00E24186" w:rsidRPr="00E24186" w:rsidRDefault="00E24186" w:rsidP="00E24186">
            <w:pPr>
              <w:spacing w:line="276" w:lineRule="auto"/>
              <w:rPr>
                <w:rFonts w:ascii="Calibri" w:hAnsi="Calibri" w:cs="Calibri"/>
                <w:sz w:val="24"/>
                <w:szCs w:val="24"/>
              </w:rPr>
            </w:pPr>
            <w:r w:rsidRPr="00E24186">
              <w:rPr>
                <w:rFonts w:ascii="Calibri" w:hAnsi="Calibri" w:cs="Calibri"/>
              </w:rPr>
              <w:t>Otros datos personales no especialmente protegidos</w:t>
            </w:r>
          </w:p>
        </w:tc>
        <w:tc>
          <w:tcPr>
            <w:tcW w:w="436" w:type="dxa"/>
          </w:tcPr>
          <w:p w:rsidR="00E24186" w:rsidRPr="00E24186" w:rsidRDefault="00E9489C" w:rsidP="00E24186">
            <w:pPr>
              <w:spacing w:line="276" w:lineRule="auto"/>
              <w:jc w:val="right"/>
              <w:rPr>
                <w:rFonts w:ascii="Calibri" w:hAnsi="Calibri" w:cs="Calibri"/>
              </w:rPr>
            </w:pPr>
            <w:sdt>
              <w:sdtPr>
                <w:rPr>
                  <w:rFonts w:ascii="Calibri" w:hAnsi="Calibri" w:cs="Calibri"/>
                </w:rPr>
                <w:id w:val="687639967"/>
                <w14:checkbox>
                  <w14:checked w14:val="0"/>
                  <w14:checkedState w14:val="2612" w14:font="MS Gothic"/>
                  <w14:uncheckedState w14:val="2610" w14:font="MS Gothic"/>
                </w14:checkbox>
              </w:sdtPr>
              <w:sdtEndPr/>
              <w:sdtContent>
                <w:r w:rsidR="00E24186" w:rsidRPr="00E24186">
                  <w:rPr>
                    <w:rFonts w:ascii="Segoe UI Symbol" w:hAnsi="Segoe UI Symbol" w:cs="Segoe UI Symbol"/>
                  </w:rPr>
                  <w:t>☐</w:t>
                </w:r>
              </w:sdtContent>
            </w:sdt>
          </w:p>
        </w:tc>
      </w:tr>
    </w:tbl>
    <w:p w:rsidR="00E24186" w:rsidRPr="00E24186" w:rsidRDefault="00E24186" w:rsidP="00E24186">
      <w:pPr>
        <w:spacing w:after="0" w:line="240" w:lineRule="auto"/>
        <w:rPr>
          <w:rFonts w:ascii="Calibri" w:eastAsia="Times New Roman" w:hAnsi="Calibri" w:cs="Calibri"/>
          <w:sz w:val="24"/>
          <w:szCs w:val="24"/>
          <w:lang w:eastAsia="es-ES"/>
        </w:rPr>
      </w:pPr>
    </w:p>
    <w:p w:rsidR="00E24186" w:rsidRPr="00E24186" w:rsidRDefault="00E24186" w:rsidP="00E24186">
      <w:pPr>
        <w:spacing w:after="240" w:line="240" w:lineRule="auto"/>
        <w:jc w:val="both"/>
        <w:rPr>
          <w:rFonts w:ascii="Calibri" w:eastAsia="Times New Roman" w:hAnsi="Calibri" w:cs="Times New Roman"/>
          <w:sz w:val="21"/>
          <w:szCs w:val="21"/>
          <w:lang w:eastAsia="es-ES"/>
        </w:rPr>
      </w:pPr>
      <w:r w:rsidRPr="00E24186">
        <w:rPr>
          <w:rFonts w:ascii="Calibri" w:eastAsia="Times New Roman" w:hAnsi="Calibri" w:cs="Times New Roman"/>
          <w:b/>
          <w:sz w:val="21"/>
          <w:szCs w:val="21"/>
          <w:lang w:eastAsia="es-ES"/>
        </w:rPr>
        <w:t>2. Seguridad</w:t>
      </w:r>
      <w:r w:rsidRPr="00E24186">
        <w:rPr>
          <w:rFonts w:ascii="Calibri" w:eastAsia="Times New Roman" w:hAnsi="Calibri" w:cs="Times New Roman"/>
          <w:sz w:val="21"/>
          <w:szCs w:val="21"/>
          <w:lang w:eastAsia="es-ES"/>
        </w:rPr>
        <w:t xml:space="preserve">: se indicará en el caso que la institución disponga de alguna calificación de seguridad dentro de la política de seguridad de la información de la organización. Del mismo modo se indicará en el caso de documentos esenciales. Según la norma </w:t>
      </w:r>
      <w:proofErr w:type="spellStart"/>
      <w:r w:rsidRPr="00E24186">
        <w:rPr>
          <w:rFonts w:ascii="Calibri" w:eastAsia="Times New Roman" w:hAnsi="Calibri" w:cs="Times New Roman"/>
          <w:sz w:val="21"/>
          <w:szCs w:val="21"/>
          <w:lang w:eastAsia="es-ES"/>
        </w:rPr>
        <w:t>MoReq</w:t>
      </w:r>
      <w:proofErr w:type="spellEnd"/>
      <w:r w:rsidRPr="00E24186">
        <w:rPr>
          <w:rFonts w:ascii="Calibri" w:eastAsia="Times New Roman" w:hAnsi="Calibri" w:cs="Times New Roman"/>
          <w:sz w:val="21"/>
          <w:szCs w:val="21"/>
          <w:lang w:eastAsia="es-ES"/>
        </w:rPr>
        <w:t xml:space="preserve"> (elaborada para el programa IDA, </w:t>
      </w:r>
      <w:proofErr w:type="spellStart"/>
      <w:r w:rsidRPr="00E24186">
        <w:rPr>
          <w:rFonts w:ascii="Calibri" w:eastAsia="Times New Roman" w:hAnsi="Calibri" w:cs="Times New Roman"/>
          <w:sz w:val="21"/>
          <w:szCs w:val="21"/>
          <w:lang w:eastAsia="es-ES"/>
        </w:rPr>
        <w:t>Interchange</w:t>
      </w:r>
      <w:proofErr w:type="spellEnd"/>
      <w:r w:rsidRPr="00E24186">
        <w:rPr>
          <w:rFonts w:ascii="Calibri" w:eastAsia="Times New Roman" w:hAnsi="Calibri" w:cs="Times New Roman"/>
          <w:sz w:val="21"/>
          <w:szCs w:val="21"/>
          <w:lang w:eastAsia="es-ES"/>
        </w:rPr>
        <w:t xml:space="preserve"> of data </w:t>
      </w:r>
      <w:proofErr w:type="spellStart"/>
      <w:r w:rsidRPr="00E24186">
        <w:rPr>
          <w:rFonts w:ascii="Calibri" w:eastAsia="Times New Roman" w:hAnsi="Calibri" w:cs="Times New Roman"/>
          <w:sz w:val="21"/>
          <w:szCs w:val="21"/>
          <w:lang w:eastAsia="es-ES"/>
        </w:rPr>
        <w:t>between</w:t>
      </w:r>
      <w:proofErr w:type="spellEnd"/>
      <w:r w:rsidRPr="00E24186">
        <w:rPr>
          <w:rFonts w:ascii="Calibri" w:eastAsia="Times New Roman" w:hAnsi="Calibri" w:cs="Times New Roman"/>
          <w:sz w:val="21"/>
          <w:szCs w:val="21"/>
          <w:lang w:eastAsia="es-ES"/>
        </w:rPr>
        <w:t xml:space="preserve"> </w:t>
      </w:r>
      <w:proofErr w:type="spellStart"/>
      <w:r w:rsidRPr="00E24186">
        <w:rPr>
          <w:rFonts w:ascii="Calibri" w:eastAsia="Times New Roman" w:hAnsi="Calibri" w:cs="Times New Roman"/>
          <w:sz w:val="21"/>
          <w:szCs w:val="21"/>
          <w:lang w:eastAsia="es-ES"/>
        </w:rPr>
        <w:t>Administrations</w:t>
      </w:r>
      <w:proofErr w:type="spellEnd"/>
      <w:r w:rsidRPr="00E24186">
        <w:rPr>
          <w:rFonts w:ascii="Calibri" w:eastAsia="Times New Roman" w:hAnsi="Calibri" w:cs="Times New Roman"/>
          <w:sz w:val="21"/>
          <w:szCs w:val="21"/>
          <w:lang w:eastAsia="es-ES"/>
        </w:rPr>
        <w:t xml:space="preserve"> del Consejo de Europa), los “documentos de archivo esenciales son los absolutamente necesarios para la continuidad de la actividad de la organización, ya sea en cuanto a su capacidad de hacer frente a situaciones de emergencia o a catástrofes, ya en relación con la protección de sus intereses financieros y jurídicos. Por consiguiente, la identificación y la protección de estos documentos de archivo es de gran importancia en cualquier organización”. Asimismo, esta norma indica que “el Sistema de Gestión de Documentos debe permitir la restauración de los documentos de archivo esenciales y los demás en operaciones separadas”.</w:t>
      </w:r>
    </w:p>
    <w:p w:rsidR="00E24186" w:rsidRPr="00E24186" w:rsidRDefault="00E24186" w:rsidP="00E24186">
      <w:pPr>
        <w:pBdr>
          <w:bottom w:val="single" w:sz="4" w:space="1" w:color="auto"/>
        </w:pBdr>
        <w:spacing w:after="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 xml:space="preserve">III.  VALORACIÓN </w:t>
      </w:r>
    </w:p>
    <w:p w:rsidR="00E24186" w:rsidRPr="00E24186" w:rsidRDefault="00E24186" w:rsidP="00E24186">
      <w:pPr>
        <w:spacing w:after="0" w:line="240" w:lineRule="auto"/>
        <w:jc w:val="both"/>
        <w:rPr>
          <w:rFonts w:ascii="Calibri" w:eastAsia="Times New Roman" w:hAnsi="Calibri" w:cs="Calibri"/>
          <w:b/>
          <w:sz w:val="21"/>
          <w:szCs w:val="21"/>
          <w:lang w:eastAsia="es-ES"/>
        </w:rPr>
      </w:pPr>
    </w:p>
    <w:p w:rsidR="00E24186" w:rsidRPr="00E24186" w:rsidRDefault="00E24186" w:rsidP="00E24186">
      <w:pPr>
        <w:spacing w:after="12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a) Valores primarios</w:t>
      </w:r>
    </w:p>
    <w:p w:rsidR="00E24186" w:rsidRPr="00E24186" w:rsidRDefault="00E24186" w:rsidP="00E24186">
      <w:pPr>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sz w:val="21"/>
          <w:szCs w:val="21"/>
          <w:lang w:eastAsia="es-ES"/>
        </w:rPr>
        <w:t>El valor primario es el valor de los documentos derivado del propósito para el que fueron creados.</w:t>
      </w:r>
    </w:p>
    <w:p w:rsidR="00E24186" w:rsidRPr="00E24186" w:rsidRDefault="00E24186" w:rsidP="00E24186">
      <w:pPr>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sz w:val="21"/>
          <w:szCs w:val="21"/>
          <w:lang w:eastAsia="es-ES"/>
        </w:rPr>
        <w:t>Los factores fundamentales para el cálculo de los plazos son: la anulabilidad de un acto administrativo, la existencia de responsabilidades derivadas una vez extinguida la vigencia administrativa, y su posterior control y auditoría.</w:t>
      </w:r>
    </w:p>
    <w:tbl>
      <w:tblPr>
        <w:tblStyle w:val="Tablaconcuadrcula"/>
        <w:tblW w:w="0" w:type="auto"/>
        <w:tblLook w:val="04A0" w:firstRow="1" w:lastRow="0" w:firstColumn="1" w:lastColumn="0" w:noHBand="0" w:noVBand="1"/>
      </w:tblPr>
      <w:tblGrid>
        <w:gridCol w:w="2764"/>
        <w:gridCol w:w="942"/>
        <w:gridCol w:w="3060"/>
        <w:gridCol w:w="1728"/>
      </w:tblGrid>
      <w:tr w:rsidR="00E24186" w:rsidRPr="00E24186" w:rsidTr="00E24186">
        <w:trPr>
          <w:trHeight w:val="300"/>
        </w:trPr>
        <w:tc>
          <w:tcPr>
            <w:tcW w:w="2764" w:type="dxa"/>
          </w:tcPr>
          <w:p w:rsidR="00E24186" w:rsidRPr="00E24186" w:rsidRDefault="00E24186" w:rsidP="00E24186">
            <w:pPr>
              <w:jc w:val="center"/>
              <w:rPr>
                <w:b/>
                <w:bCs/>
              </w:rPr>
            </w:pPr>
            <w:r w:rsidRPr="00E24186">
              <w:rPr>
                <w:b/>
                <w:bCs/>
              </w:rPr>
              <w:t>OBJETO</w:t>
            </w:r>
          </w:p>
        </w:tc>
        <w:tc>
          <w:tcPr>
            <w:tcW w:w="942" w:type="dxa"/>
          </w:tcPr>
          <w:p w:rsidR="00E24186" w:rsidRPr="00E24186" w:rsidRDefault="00E24186" w:rsidP="00E24186">
            <w:pPr>
              <w:jc w:val="center"/>
              <w:rPr>
                <w:b/>
                <w:bCs/>
              </w:rPr>
            </w:pPr>
            <w:r w:rsidRPr="00E24186">
              <w:rPr>
                <w:b/>
                <w:bCs/>
              </w:rPr>
              <w:t>PLAZO</w:t>
            </w:r>
          </w:p>
        </w:tc>
        <w:tc>
          <w:tcPr>
            <w:tcW w:w="3060" w:type="dxa"/>
          </w:tcPr>
          <w:p w:rsidR="00E24186" w:rsidRPr="00E24186" w:rsidRDefault="00E24186" w:rsidP="00E24186">
            <w:pPr>
              <w:jc w:val="both"/>
              <w:rPr>
                <w:b/>
                <w:bCs/>
              </w:rPr>
            </w:pPr>
            <w:r w:rsidRPr="00E24186">
              <w:rPr>
                <w:b/>
                <w:bCs/>
              </w:rPr>
              <w:t>FUNDAMENTO LEGAL</w:t>
            </w:r>
          </w:p>
        </w:tc>
        <w:tc>
          <w:tcPr>
            <w:tcW w:w="1728" w:type="dxa"/>
          </w:tcPr>
          <w:p w:rsidR="00E24186" w:rsidRPr="00E24186" w:rsidRDefault="00E24186" w:rsidP="00E24186">
            <w:pPr>
              <w:jc w:val="center"/>
              <w:rPr>
                <w:b/>
                <w:bCs/>
              </w:rPr>
            </w:pPr>
            <w:r w:rsidRPr="00E24186">
              <w:rPr>
                <w:b/>
                <w:bCs/>
              </w:rPr>
              <w:t>VERIFICACIÓN</w:t>
            </w:r>
          </w:p>
        </w:tc>
      </w:tr>
      <w:tr w:rsidR="00E24186" w:rsidRPr="00E24186" w:rsidTr="00E24186">
        <w:trPr>
          <w:trHeight w:val="300"/>
        </w:trPr>
        <w:tc>
          <w:tcPr>
            <w:tcW w:w="2764" w:type="dxa"/>
          </w:tcPr>
          <w:p w:rsidR="00E24186" w:rsidRPr="00E24186" w:rsidRDefault="00E24186" w:rsidP="00E24186">
            <w:pPr>
              <w:jc w:val="both"/>
            </w:pPr>
            <w:r w:rsidRPr="00E24186">
              <w:t>Revisión de actos anulables (recurso extraordinario de revisión, declaración de lesividad de actos anulables</w:t>
            </w:r>
          </w:p>
        </w:tc>
        <w:tc>
          <w:tcPr>
            <w:tcW w:w="942" w:type="dxa"/>
          </w:tcPr>
          <w:p w:rsidR="00E24186" w:rsidRPr="00E24186" w:rsidRDefault="00E24186" w:rsidP="00E24186">
            <w:pPr>
              <w:jc w:val="center"/>
            </w:pPr>
            <w:r w:rsidRPr="00E24186">
              <w:t>4 años</w:t>
            </w:r>
          </w:p>
        </w:tc>
        <w:tc>
          <w:tcPr>
            <w:tcW w:w="3060" w:type="dxa"/>
          </w:tcPr>
          <w:p w:rsidR="00E24186" w:rsidRPr="00E24186" w:rsidRDefault="00E24186" w:rsidP="00E24186">
            <w:pPr>
              <w:jc w:val="both"/>
            </w:pPr>
            <w:r w:rsidRPr="00E24186">
              <w:t>Ley 39/2015, de 1 de octubre, del procedimiento administrativo común de las Administraciones Públicas, art. 125.2 y 107.2</w:t>
            </w:r>
          </w:p>
        </w:tc>
        <w:tc>
          <w:tcPr>
            <w:tcW w:w="1728" w:type="dxa"/>
          </w:tcPr>
          <w:sdt>
            <w:sdtPr>
              <w:rPr>
                <w:rFonts w:eastAsia="MS Gothic"/>
              </w:rPr>
              <w:id w:val="151014747"/>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Pr>
          <w:p w:rsidR="00E24186" w:rsidRPr="00E24186" w:rsidRDefault="00E24186" w:rsidP="00E24186">
            <w:pPr>
              <w:jc w:val="both"/>
            </w:pPr>
            <w:r w:rsidRPr="00E24186">
              <w:t>Derecho a reclamar por daños en bienes o personas</w:t>
            </w:r>
          </w:p>
        </w:tc>
        <w:tc>
          <w:tcPr>
            <w:tcW w:w="942" w:type="dxa"/>
          </w:tcPr>
          <w:p w:rsidR="00E24186" w:rsidRPr="00E24186" w:rsidRDefault="00E24186" w:rsidP="00E24186">
            <w:pPr>
              <w:jc w:val="center"/>
            </w:pPr>
            <w:r w:rsidRPr="00E24186">
              <w:t>1 años</w:t>
            </w:r>
          </w:p>
        </w:tc>
        <w:tc>
          <w:tcPr>
            <w:tcW w:w="3060" w:type="dxa"/>
          </w:tcPr>
          <w:p w:rsidR="00E24186" w:rsidRPr="00E24186" w:rsidRDefault="00E24186" w:rsidP="00E24186">
            <w:pPr>
              <w:jc w:val="both"/>
            </w:pPr>
            <w:r w:rsidRPr="00E24186">
              <w:t>Ley 39/2015, de 1 de octubre, del procedimiento administrativo común de las Administraciones Públicas, art. 67.1</w:t>
            </w:r>
          </w:p>
        </w:tc>
        <w:tc>
          <w:tcPr>
            <w:tcW w:w="1728" w:type="dxa"/>
          </w:tcPr>
          <w:sdt>
            <w:sdtPr>
              <w:rPr>
                <w:rFonts w:eastAsia="MS Gothic"/>
              </w:rPr>
              <w:id w:val="1060887475"/>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Pr>
          <w:p w:rsidR="00E24186" w:rsidRPr="00E24186" w:rsidRDefault="00E24186" w:rsidP="00E24186">
            <w:pPr>
              <w:jc w:val="both"/>
            </w:pPr>
            <w:r w:rsidRPr="00E24186">
              <w:t>Prescripción de infracciones (plazo general)</w:t>
            </w:r>
          </w:p>
        </w:tc>
        <w:tc>
          <w:tcPr>
            <w:tcW w:w="942" w:type="dxa"/>
          </w:tcPr>
          <w:p w:rsidR="00E24186" w:rsidRPr="00E24186" w:rsidRDefault="00E24186" w:rsidP="00E24186">
            <w:pPr>
              <w:jc w:val="center"/>
            </w:pPr>
            <w:r w:rsidRPr="00E24186">
              <w:t>3 años</w:t>
            </w:r>
          </w:p>
        </w:tc>
        <w:tc>
          <w:tcPr>
            <w:tcW w:w="3060" w:type="dxa"/>
          </w:tcPr>
          <w:p w:rsidR="00E24186" w:rsidRPr="00E24186" w:rsidRDefault="00E24186" w:rsidP="00E24186">
            <w:pPr>
              <w:jc w:val="both"/>
            </w:pPr>
            <w:r w:rsidRPr="00E24186">
              <w:t>Ley 40/2015, de 1 de octubre, de régimen jurídico del sector público, Art. 30.1</w:t>
            </w:r>
          </w:p>
        </w:tc>
        <w:tc>
          <w:tcPr>
            <w:tcW w:w="1728" w:type="dxa"/>
          </w:tcPr>
          <w:sdt>
            <w:sdtPr>
              <w:rPr>
                <w:rFonts w:eastAsia="MS Gothic"/>
              </w:rPr>
              <w:id w:val="1502241213"/>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Pr>
          <w:p w:rsidR="00E24186" w:rsidRPr="00E24186" w:rsidRDefault="00E24186" w:rsidP="00E24186">
            <w:pPr>
              <w:jc w:val="both"/>
            </w:pPr>
            <w:r w:rsidRPr="00E24186">
              <w:t>Prescripción de infracciones en materia disciplinaria (empleados públicos)</w:t>
            </w:r>
          </w:p>
        </w:tc>
        <w:tc>
          <w:tcPr>
            <w:tcW w:w="942" w:type="dxa"/>
          </w:tcPr>
          <w:p w:rsidR="00E24186" w:rsidRPr="00E24186" w:rsidRDefault="00E24186" w:rsidP="00E24186">
            <w:pPr>
              <w:jc w:val="center"/>
            </w:pPr>
            <w:r w:rsidRPr="00E24186">
              <w:t>3 años</w:t>
            </w:r>
          </w:p>
        </w:tc>
        <w:tc>
          <w:tcPr>
            <w:tcW w:w="3060" w:type="dxa"/>
          </w:tcPr>
          <w:p w:rsidR="00E24186" w:rsidRPr="00E24186" w:rsidRDefault="00E24186" w:rsidP="00E24186">
            <w:pPr>
              <w:jc w:val="both"/>
            </w:pPr>
            <w:r w:rsidRPr="00E24186">
              <w:t>Real Decreto Legislativo 5/2015, de 30 de octubre, por el que se aprueba el texto refundido de la Ley del Estatuto Básico del Empleado Público, art. 97</w:t>
            </w:r>
          </w:p>
        </w:tc>
        <w:tc>
          <w:tcPr>
            <w:tcW w:w="1728" w:type="dxa"/>
          </w:tcPr>
          <w:sdt>
            <w:sdtPr>
              <w:rPr>
                <w:rFonts w:eastAsia="MS Gothic"/>
              </w:rPr>
              <w:id w:val="548097981"/>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Pr>
          <w:p w:rsidR="00E24186" w:rsidRPr="00E24186" w:rsidRDefault="00E24186" w:rsidP="00E24186">
            <w:pPr>
              <w:jc w:val="both"/>
            </w:pPr>
            <w:r w:rsidRPr="00E24186">
              <w:t>Prescripción de infracciones en materia medioambiental</w:t>
            </w:r>
          </w:p>
        </w:tc>
        <w:tc>
          <w:tcPr>
            <w:tcW w:w="942" w:type="dxa"/>
          </w:tcPr>
          <w:p w:rsidR="00E24186" w:rsidRPr="00E24186" w:rsidRDefault="00E24186" w:rsidP="00E24186">
            <w:pPr>
              <w:jc w:val="center"/>
            </w:pPr>
            <w:r w:rsidRPr="00E24186">
              <w:t>3 años</w:t>
            </w:r>
          </w:p>
        </w:tc>
        <w:tc>
          <w:tcPr>
            <w:tcW w:w="3060" w:type="dxa"/>
          </w:tcPr>
          <w:p w:rsidR="00E24186" w:rsidRPr="00E24186" w:rsidRDefault="00E24186" w:rsidP="00E24186">
            <w:pPr>
              <w:jc w:val="both"/>
            </w:pPr>
            <w:r w:rsidRPr="00E24186">
              <w:t>Ley 26/2007, de 23 de octubre, de responsabilidad medioambiental, art. 40</w:t>
            </w:r>
          </w:p>
        </w:tc>
        <w:tc>
          <w:tcPr>
            <w:tcW w:w="1728" w:type="dxa"/>
          </w:tcPr>
          <w:sdt>
            <w:sdtPr>
              <w:rPr>
                <w:rFonts w:eastAsia="MS Gothic"/>
              </w:rPr>
              <w:id w:val="759537662"/>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Borders>
              <w:bottom w:val="single" w:sz="4" w:space="0" w:color="auto"/>
            </w:tcBorders>
          </w:tcPr>
          <w:p w:rsidR="00E24186" w:rsidRPr="00E24186" w:rsidRDefault="00E24186" w:rsidP="00E24186">
            <w:pPr>
              <w:jc w:val="both"/>
            </w:pPr>
            <w:r w:rsidRPr="00E24186">
              <w:t>Prescripción de infracciones en materia de seguridad ciudadana</w:t>
            </w:r>
          </w:p>
        </w:tc>
        <w:tc>
          <w:tcPr>
            <w:tcW w:w="942" w:type="dxa"/>
            <w:tcBorders>
              <w:bottom w:val="single" w:sz="4" w:space="0" w:color="auto"/>
            </w:tcBorders>
          </w:tcPr>
          <w:p w:rsidR="00E24186" w:rsidRPr="00E24186" w:rsidRDefault="00E24186" w:rsidP="00E24186">
            <w:pPr>
              <w:jc w:val="center"/>
            </w:pPr>
            <w:r w:rsidRPr="00E24186">
              <w:t>3 años</w:t>
            </w:r>
          </w:p>
        </w:tc>
        <w:tc>
          <w:tcPr>
            <w:tcW w:w="3060" w:type="dxa"/>
            <w:tcBorders>
              <w:bottom w:val="single" w:sz="4" w:space="0" w:color="auto"/>
            </w:tcBorders>
          </w:tcPr>
          <w:p w:rsidR="00E24186" w:rsidRPr="00E24186" w:rsidRDefault="00E24186" w:rsidP="00E24186">
            <w:pPr>
              <w:jc w:val="both"/>
            </w:pPr>
            <w:r w:rsidRPr="00E24186">
              <w:t>Ley Orgánica 4/2015, de 30 de marzo, de protección de la seguridad ciudadana, art. 38 y 40.1</w:t>
            </w:r>
          </w:p>
        </w:tc>
        <w:tc>
          <w:tcPr>
            <w:tcW w:w="1728" w:type="dxa"/>
            <w:tcBorders>
              <w:bottom w:val="single" w:sz="4" w:space="0" w:color="auto"/>
            </w:tcBorders>
          </w:tcPr>
          <w:sdt>
            <w:sdtPr>
              <w:rPr>
                <w:rFonts w:eastAsia="MS Gothic"/>
              </w:rPr>
              <w:id w:val="7604082"/>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Borders>
              <w:bottom w:val="single" w:sz="4" w:space="0" w:color="auto"/>
            </w:tcBorders>
          </w:tcPr>
          <w:p w:rsidR="00E24186" w:rsidRPr="00E24186" w:rsidRDefault="00E24186" w:rsidP="00E24186">
            <w:pPr>
              <w:jc w:val="both"/>
            </w:pPr>
            <w:r w:rsidRPr="00E24186">
              <w:t>Prescripción de infracciones en materia subvenciones</w:t>
            </w:r>
          </w:p>
        </w:tc>
        <w:tc>
          <w:tcPr>
            <w:tcW w:w="942" w:type="dxa"/>
            <w:tcBorders>
              <w:bottom w:val="single" w:sz="4" w:space="0" w:color="auto"/>
            </w:tcBorders>
          </w:tcPr>
          <w:p w:rsidR="00E24186" w:rsidRPr="00E24186" w:rsidRDefault="00E24186" w:rsidP="00E24186">
            <w:pPr>
              <w:jc w:val="center"/>
            </w:pPr>
            <w:r w:rsidRPr="00E24186">
              <w:t>4 años</w:t>
            </w:r>
          </w:p>
        </w:tc>
        <w:tc>
          <w:tcPr>
            <w:tcW w:w="3060" w:type="dxa"/>
            <w:tcBorders>
              <w:bottom w:val="single" w:sz="4" w:space="0" w:color="auto"/>
            </w:tcBorders>
          </w:tcPr>
          <w:p w:rsidR="00E24186" w:rsidRPr="00E24186" w:rsidRDefault="00E24186" w:rsidP="00E24186">
            <w:pPr>
              <w:jc w:val="both"/>
            </w:pPr>
            <w:r w:rsidRPr="00E24186">
              <w:t>Ley 38/2003, de 17 de noviembre, General de Subvenciones, art. 65</w:t>
            </w:r>
          </w:p>
        </w:tc>
        <w:tc>
          <w:tcPr>
            <w:tcW w:w="1728" w:type="dxa"/>
            <w:tcBorders>
              <w:bottom w:val="single" w:sz="4" w:space="0" w:color="auto"/>
            </w:tcBorders>
          </w:tcPr>
          <w:sdt>
            <w:sdtPr>
              <w:rPr>
                <w:rFonts w:eastAsia="MS Gothic"/>
              </w:rPr>
              <w:id w:val="1459679176"/>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Borders>
              <w:top w:val="single" w:sz="4" w:space="0" w:color="auto"/>
              <w:left w:val="single" w:sz="4" w:space="0" w:color="auto"/>
              <w:bottom w:val="single" w:sz="4" w:space="0" w:color="auto"/>
            </w:tcBorders>
          </w:tcPr>
          <w:p w:rsidR="00E24186" w:rsidRPr="00E24186" w:rsidRDefault="00E24186" w:rsidP="00E24186">
            <w:pPr>
              <w:jc w:val="both"/>
            </w:pPr>
            <w:r w:rsidRPr="00E24186">
              <w:t>Prescripción de infracciones en materia subvenciones</w:t>
            </w:r>
          </w:p>
        </w:tc>
        <w:tc>
          <w:tcPr>
            <w:tcW w:w="942" w:type="dxa"/>
            <w:tcBorders>
              <w:top w:val="single" w:sz="4" w:space="0" w:color="auto"/>
              <w:bottom w:val="single" w:sz="4" w:space="0" w:color="auto"/>
            </w:tcBorders>
          </w:tcPr>
          <w:p w:rsidR="00E24186" w:rsidRPr="00E24186" w:rsidRDefault="00E24186" w:rsidP="00E24186">
            <w:pPr>
              <w:jc w:val="center"/>
            </w:pPr>
            <w:r w:rsidRPr="00E24186">
              <w:t>5 años</w:t>
            </w:r>
          </w:p>
        </w:tc>
        <w:tc>
          <w:tcPr>
            <w:tcW w:w="3060" w:type="dxa"/>
            <w:tcBorders>
              <w:top w:val="single" w:sz="4" w:space="0" w:color="auto"/>
              <w:bottom w:val="single" w:sz="4" w:space="0" w:color="auto"/>
            </w:tcBorders>
          </w:tcPr>
          <w:p w:rsidR="00E24186" w:rsidRPr="00E24186" w:rsidRDefault="00E24186" w:rsidP="00E24186">
            <w:pPr>
              <w:jc w:val="both"/>
            </w:pPr>
            <w:r w:rsidRPr="00E24186">
              <w:t>Ley 19/2013, de 9 de diciembre, General de Subvenciones, art. 32</w:t>
            </w:r>
          </w:p>
        </w:tc>
        <w:tc>
          <w:tcPr>
            <w:tcW w:w="1728" w:type="dxa"/>
            <w:tcBorders>
              <w:top w:val="single" w:sz="4" w:space="0" w:color="auto"/>
              <w:bottom w:val="single" w:sz="4" w:space="0" w:color="auto"/>
              <w:right w:val="single" w:sz="4" w:space="0" w:color="auto"/>
            </w:tcBorders>
          </w:tcPr>
          <w:sdt>
            <w:sdtPr>
              <w:rPr>
                <w:rFonts w:eastAsia="MS Gothic"/>
              </w:rPr>
              <w:id w:val="1617921958"/>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Borders>
              <w:top w:val="single" w:sz="4" w:space="0" w:color="auto"/>
            </w:tcBorders>
          </w:tcPr>
          <w:p w:rsidR="00E24186" w:rsidRPr="00E24186" w:rsidRDefault="00E24186" w:rsidP="00E24186">
            <w:pPr>
              <w:jc w:val="both"/>
            </w:pPr>
            <w:r w:rsidRPr="00E24186">
              <w:t>Reconocimiento y liquidación del reintegro de subvenciones</w:t>
            </w:r>
          </w:p>
        </w:tc>
        <w:tc>
          <w:tcPr>
            <w:tcW w:w="942" w:type="dxa"/>
            <w:tcBorders>
              <w:top w:val="single" w:sz="4" w:space="0" w:color="auto"/>
            </w:tcBorders>
          </w:tcPr>
          <w:p w:rsidR="00E24186" w:rsidRPr="00E24186" w:rsidRDefault="00E24186" w:rsidP="00E24186">
            <w:pPr>
              <w:jc w:val="center"/>
            </w:pPr>
            <w:r w:rsidRPr="00E24186">
              <w:t>4 años</w:t>
            </w:r>
          </w:p>
        </w:tc>
        <w:tc>
          <w:tcPr>
            <w:tcW w:w="3060" w:type="dxa"/>
            <w:tcBorders>
              <w:top w:val="single" w:sz="4" w:space="0" w:color="auto"/>
            </w:tcBorders>
          </w:tcPr>
          <w:p w:rsidR="00E24186" w:rsidRPr="00E24186" w:rsidRDefault="00E24186" w:rsidP="00E24186">
            <w:pPr>
              <w:jc w:val="both"/>
            </w:pPr>
            <w:r w:rsidRPr="00E24186">
              <w:t>Ley 38/2003, de 17 de noviembre, General de Subvenciones, art. 39</w:t>
            </w:r>
          </w:p>
        </w:tc>
        <w:tc>
          <w:tcPr>
            <w:tcW w:w="1728" w:type="dxa"/>
            <w:tcBorders>
              <w:top w:val="single" w:sz="4" w:space="0" w:color="auto"/>
            </w:tcBorders>
          </w:tcPr>
          <w:sdt>
            <w:sdtPr>
              <w:rPr>
                <w:rFonts w:eastAsia="MS Gothic"/>
              </w:rPr>
              <w:id w:val="140160805"/>
              <w14:checkbox>
                <w14:checked w14:val="0"/>
                <w14:checkedState w14:val="2612" w14:font="MS Gothic"/>
                <w14:uncheckedState w14:val="2610" w14:font="MS Gothic"/>
              </w14:checkbox>
            </w:sdtPr>
            <w:sdtEndPr/>
            <w:sdtContent>
              <w:p w:rsidR="00E24186" w:rsidRPr="00E24186" w:rsidRDefault="00E24186" w:rsidP="00E24186">
                <w:pPr>
                  <w:jc w:val="center"/>
                </w:pPr>
                <w:r w:rsidRPr="00E24186">
                  <w:rPr>
                    <w:rFonts w:ascii="Segoe UI Symbol" w:eastAsia="MS Gothic" w:hAnsi="Segoe UI Symbol" w:cs="Segoe UI Symbol"/>
                  </w:rPr>
                  <w:t>☐</w:t>
                </w:r>
              </w:p>
            </w:sdtContent>
          </w:sdt>
        </w:tc>
      </w:tr>
      <w:tr w:rsidR="00E24186" w:rsidRPr="00E24186" w:rsidTr="00E24186">
        <w:trPr>
          <w:trHeight w:val="300"/>
        </w:trPr>
        <w:tc>
          <w:tcPr>
            <w:tcW w:w="2764" w:type="dxa"/>
          </w:tcPr>
          <w:p w:rsidR="00E24186" w:rsidRPr="00E24186" w:rsidRDefault="00E24186" w:rsidP="00E24186">
            <w:pPr>
              <w:jc w:val="both"/>
            </w:pPr>
            <w:r w:rsidRPr="00E24186">
              <w:t>Reconocimiento y liquidación de obligaciones</w:t>
            </w:r>
          </w:p>
        </w:tc>
        <w:tc>
          <w:tcPr>
            <w:tcW w:w="942" w:type="dxa"/>
          </w:tcPr>
          <w:p w:rsidR="00E24186" w:rsidRPr="00E24186" w:rsidRDefault="00E24186" w:rsidP="00E24186">
            <w:pPr>
              <w:jc w:val="center"/>
            </w:pPr>
            <w:r w:rsidRPr="00E24186">
              <w:t>4 años</w:t>
            </w:r>
          </w:p>
        </w:tc>
        <w:tc>
          <w:tcPr>
            <w:tcW w:w="3060" w:type="dxa"/>
          </w:tcPr>
          <w:p w:rsidR="00E24186" w:rsidRPr="00E24186" w:rsidRDefault="00E24186" w:rsidP="00E24186">
            <w:pPr>
              <w:jc w:val="both"/>
            </w:pPr>
            <w:r w:rsidRPr="00E24186">
              <w:t>Ley 47/2003, de 26 de noviembre, General Presupuestaria, art. 25</w:t>
            </w:r>
          </w:p>
        </w:tc>
        <w:tc>
          <w:tcPr>
            <w:tcW w:w="1728" w:type="dxa"/>
          </w:tcPr>
          <w:sdt>
            <w:sdtPr>
              <w:rPr>
                <w:rFonts w:eastAsia="MS Gothic"/>
              </w:rPr>
              <w:id w:val="672580371"/>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lastRenderedPageBreak/>
              <w:t>Reclamación de deudas tributarias o devoluciones de ingresos tributarios</w:t>
            </w:r>
          </w:p>
        </w:tc>
        <w:tc>
          <w:tcPr>
            <w:tcW w:w="942" w:type="dxa"/>
          </w:tcPr>
          <w:p w:rsidR="00E24186" w:rsidRPr="00E24186" w:rsidRDefault="00E24186" w:rsidP="00E24186">
            <w:pPr>
              <w:jc w:val="center"/>
            </w:pPr>
            <w:r w:rsidRPr="00E24186">
              <w:t>4 años</w:t>
            </w:r>
          </w:p>
        </w:tc>
        <w:tc>
          <w:tcPr>
            <w:tcW w:w="3060" w:type="dxa"/>
          </w:tcPr>
          <w:p w:rsidR="00E24186" w:rsidRPr="00E24186" w:rsidRDefault="00E24186" w:rsidP="00E24186">
            <w:pPr>
              <w:jc w:val="both"/>
            </w:pPr>
            <w:r w:rsidRPr="00E24186">
              <w:t>Ley 58/2003, de 17 de diciembre, General Tributaria, art. 66</w:t>
            </w:r>
          </w:p>
        </w:tc>
        <w:tc>
          <w:tcPr>
            <w:tcW w:w="1728" w:type="dxa"/>
          </w:tcPr>
          <w:sdt>
            <w:sdtPr>
              <w:rPr>
                <w:rFonts w:eastAsia="MS Gothic"/>
              </w:rPr>
              <w:id w:val="1038212108"/>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Reclamación de daños y perjuicios producidos durante la ejecución o explotación de las obras</w:t>
            </w:r>
          </w:p>
        </w:tc>
        <w:tc>
          <w:tcPr>
            <w:tcW w:w="942" w:type="dxa"/>
          </w:tcPr>
          <w:p w:rsidR="00E24186" w:rsidRPr="00E24186" w:rsidRDefault="00E24186" w:rsidP="00E24186">
            <w:pPr>
              <w:jc w:val="center"/>
            </w:pPr>
            <w:r w:rsidRPr="00E24186">
              <w:t>10 años</w:t>
            </w:r>
          </w:p>
        </w:tc>
        <w:tc>
          <w:tcPr>
            <w:tcW w:w="3060" w:type="dxa"/>
          </w:tcPr>
          <w:p w:rsidR="00E24186" w:rsidRPr="00E24186" w:rsidRDefault="00E24186" w:rsidP="00E24186">
            <w:pPr>
              <w:jc w:val="both"/>
            </w:pPr>
            <w:r w:rsidRPr="00E24186">
              <w:t>Ley 9/2017, de 8 de noviembre, de Contratos del Sector Público, por la que se trasponen al ordenamiento jurídico español las Directivas del Parlamento Europeo y del Consejo 2014/23/UE y 2014/24UE, de 26 de febrero de 2014, art. 315.2</w:t>
            </w:r>
          </w:p>
        </w:tc>
        <w:tc>
          <w:tcPr>
            <w:tcW w:w="1728" w:type="dxa"/>
          </w:tcPr>
          <w:sdt>
            <w:sdtPr>
              <w:rPr>
                <w:rFonts w:eastAsia="MS Gothic"/>
              </w:rPr>
              <w:id w:val="1342329005"/>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Reclamación de daños y perjuicios por vicios ocultos de la construcción</w:t>
            </w:r>
          </w:p>
        </w:tc>
        <w:tc>
          <w:tcPr>
            <w:tcW w:w="942" w:type="dxa"/>
          </w:tcPr>
          <w:p w:rsidR="00E24186" w:rsidRPr="00E24186" w:rsidRDefault="00E24186" w:rsidP="00E24186">
            <w:pPr>
              <w:jc w:val="center"/>
            </w:pPr>
            <w:r w:rsidRPr="00E24186">
              <w:t>15 años</w:t>
            </w:r>
          </w:p>
        </w:tc>
        <w:tc>
          <w:tcPr>
            <w:tcW w:w="3060" w:type="dxa"/>
          </w:tcPr>
          <w:p w:rsidR="00E24186" w:rsidRPr="00E24186" w:rsidRDefault="00E24186" w:rsidP="00E24186">
            <w:pPr>
              <w:jc w:val="both"/>
            </w:pPr>
            <w:r w:rsidRPr="00E24186">
              <w:t>Ley 9/2017, de 8 de noviembre, de Contratos del Sector Público, por la que se trasponen al ordenamiento jurídico español las Directivas del Parlamento Europeo y del Consejo 2014/23/UE y 2014/24UE, de 26 de febrero de 2014, art. 244.1</w:t>
            </w:r>
          </w:p>
        </w:tc>
        <w:tc>
          <w:tcPr>
            <w:tcW w:w="1728" w:type="dxa"/>
          </w:tcPr>
          <w:sdt>
            <w:sdtPr>
              <w:rPr>
                <w:rFonts w:eastAsia="MS Gothic"/>
              </w:rPr>
              <w:id w:val="1158877955"/>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Información pública sobre subvenciones</w:t>
            </w:r>
          </w:p>
        </w:tc>
        <w:tc>
          <w:tcPr>
            <w:tcW w:w="942" w:type="dxa"/>
          </w:tcPr>
          <w:p w:rsidR="00E24186" w:rsidRPr="00E24186" w:rsidRDefault="00E24186" w:rsidP="00E24186">
            <w:pPr>
              <w:jc w:val="center"/>
            </w:pPr>
            <w:r w:rsidRPr="00E24186">
              <w:t>4 años</w:t>
            </w:r>
          </w:p>
        </w:tc>
        <w:tc>
          <w:tcPr>
            <w:tcW w:w="3060" w:type="dxa"/>
          </w:tcPr>
          <w:p w:rsidR="00E24186" w:rsidRPr="00E24186" w:rsidRDefault="00E24186" w:rsidP="00E24186">
            <w:pPr>
              <w:jc w:val="both"/>
            </w:pPr>
            <w:r w:rsidRPr="00E24186">
              <w:t>Real Decreto 130/2019, de 8 de marzo, por el que se regula la Base de Datos Nacional de Subvenciones y la publicidad de las subvenciones y demás ayudas públicas, art. 7.8</w:t>
            </w:r>
          </w:p>
        </w:tc>
        <w:tc>
          <w:tcPr>
            <w:tcW w:w="1728" w:type="dxa"/>
          </w:tcPr>
          <w:sdt>
            <w:sdtPr>
              <w:rPr>
                <w:rFonts w:eastAsia="MS Gothic"/>
              </w:rPr>
              <w:id w:val="1496810285"/>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Gastos apoyados por Fondos Europeos</w:t>
            </w:r>
          </w:p>
        </w:tc>
        <w:tc>
          <w:tcPr>
            <w:tcW w:w="942" w:type="dxa"/>
          </w:tcPr>
          <w:p w:rsidR="00E24186" w:rsidRPr="00E24186" w:rsidRDefault="00E24186" w:rsidP="00E24186">
            <w:pPr>
              <w:jc w:val="center"/>
            </w:pPr>
            <w:r w:rsidRPr="00E24186">
              <w:t>4 años</w:t>
            </w:r>
          </w:p>
        </w:tc>
        <w:tc>
          <w:tcPr>
            <w:tcW w:w="3060" w:type="dxa"/>
          </w:tcPr>
          <w:p w:rsidR="00E24186" w:rsidRPr="00E24186" w:rsidRDefault="00E24186" w:rsidP="00E24186">
            <w:pPr>
              <w:jc w:val="both"/>
            </w:pPr>
            <w:r w:rsidRPr="00E24186">
              <w:t>Reglamento (UE) nº 1303/2013 del Parlamento Europeo y del Consejo, de 17 de diciembre de 2013, por el que se establecen disposiciones comunes relativas al Fondo Europeo de Desarrollo Regional</w:t>
            </w:r>
          </w:p>
        </w:tc>
        <w:tc>
          <w:tcPr>
            <w:tcW w:w="1728" w:type="dxa"/>
          </w:tcPr>
          <w:sdt>
            <w:sdtPr>
              <w:rPr>
                <w:rFonts w:eastAsia="MS Gothic"/>
              </w:rPr>
              <w:id w:val="2003431210"/>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Operaciones, anotaciones y registros contables</w:t>
            </w:r>
          </w:p>
        </w:tc>
        <w:tc>
          <w:tcPr>
            <w:tcW w:w="942" w:type="dxa"/>
          </w:tcPr>
          <w:p w:rsidR="00E24186" w:rsidRPr="00E24186" w:rsidRDefault="00E24186" w:rsidP="00E24186">
            <w:pPr>
              <w:jc w:val="center"/>
            </w:pPr>
            <w:r w:rsidRPr="00E24186">
              <w:t>7 años</w:t>
            </w:r>
          </w:p>
        </w:tc>
        <w:tc>
          <w:tcPr>
            <w:tcW w:w="3060" w:type="dxa"/>
          </w:tcPr>
          <w:p w:rsidR="00E24186" w:rsidRPr="00E24186" w:rsidRDefault="00E24186" w:rsidP="00E24186">
            <w:pPr>
              <w:jc w:val="both"/>
            </w:pPr>
            <w:r w:rsidRPr="00E24186">
              <w:t>Instrucción de contabilidad para la Administración Institucional del Estado aprobada EHA/2045/2011, de 14 de julio, reglas 8 y 18</w:t>
            </w:r>
          </w:p>
          <w:p w:rsidR="00E24186" w:rsidRPr="00E24186" w:rsidRDefault="00E24186" w:rsidP="00E24186">
            <w:pPr>
              <w:jc w:val="both"/>
            </w:pPr>
          </w:p>
          <w:p w:rsidR="00E24186" w:rsidRPr="00E24186" w:rsidRDefault="00E24186" w:rsidP="00E24186">
            <w:pPr>
              <w:jc w:val="both"/>
            </w:pPr>
            <w:r w:rsidRPr="00E24186">
              <w:t>Instrucción de contabilidad para la Administración Institucional del Estado aprobada EHA/3067/2011, de 8 de noviembre, reglas 23 y 24</w:t>
            </w:r>
          </w:p>
          <w:p w:rsidR="00E24186" w:rsidRPr="00E24186" w:rsidRDefault="00E24186" w:rsidP="00E24186">
            <w:pPr>
              <w:jc w:val="both"/>
            </w:pPr>
          </w:p>
          <w:p w:rsidR="00E24186" w:rsidRPr="00E24186" w:rsidRDefault="00E24186" w:rsidP="00E24186">
            <w:pPr>
              <w:jc w:val="both"/>
            </w:pPr>
            <w:r w:rsidRPr="00E24186">
              <w:t>Instrucción del modelo normal de contabilidad local, aprobada por Orden HAP/1781/2013, de 20 de septiembre, reglas 39 y 40</w:t>
            </w:r>
          </w:p>
        </w:tc>
        <w:tc>
          <w:tcPr>
            <w:tcW w:w="1728" w:type="dxa"/>
          </w:tcPr>
          <w:sdt>
            <w:sdtPr>
              <w:rPr>
                <w:rFonts w:eastAsia="MS Gothic"/>
              </w:rPr>
              <w:id w:val="1101586922"/>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r w:rsidR="00E24186" w:rsidRPr="00E24186" w:rsidTr="00E24186">
        <w:trPr>
          <w:trHeight w:val="300"/>
        </w:trPr>
        <w:tc>
          <w:tcPr>
            <w:tcW w:w="2764" w:type="dxa"/>
          </w:tcPr>
          <w:p w:rsidR="00E24186" w:rsidRPr="00E24186" w:rsidRDefault="00E24186" w:rsidP="00E24186">
            <w:pPr>
              <w:jc w:val="both"/>
            </w:pPr>
            <w:r w:rsidRPr="00E24186">
              <w:t>Compensaciones o deducciones y ayudas del Estado</w:t>
            </w:r>
          </w:p>
        </w:tc>
        <w:tc>
          <w:tcPr>
            <w:tcW w:w="942" w:type="dxa"/>
          </w:tcPr>
          <w:p w:rsidR="00E24186" w:rsidRPr="00E24186" w:rsidRDefault="00E24186" w:rsidP="00E24186">
            <w:pPr>
              <w:jc w:val="center"/>
            </w:pPr>
            <w:r w:rsidRPr="00E24186">
              <w:t>10 años</w:t>
            </w:r>
          </w:p>
        </w:tc>
        <w:tc>
          <w:tcPr>
            <w:tcW w:w="3060" w:type="dxa"/>
          </w:tcPr>
          <w:p w:rsidR="00E24186" w:rsidRPr="00E24186" w:rsidRDefault="00E24186" w:rsidP="00E24186">
            <w:pPr>
              <w:jc w:val="both"/>
            </w:pPr>
            <w:r w:rsidRPr="00E24186">
              <w:t>Ley 58/2003, de 17 de diciembre, General Tributaria, art. 66 bis</w:t>
            </w:r>
          </w:p>
        </w:tc>
        <w:tc>
          <w:tcPr>
            <w:tcW w:w="1728" w:type="dxa"/>
          </w:tcPr>
          <w:sdt>
            <w:sdtPr>
              <w:rPr>
                <w:rFonts w:eastAsia="MS Gothic"/>
              </w:rPr>
              <w:id w:val="1945018846"/>
              <w14:checkbox>
                <w14:checked w14:val="0"/>
                <w14:checkedState w14:val="2612" w14:font="MS Gothic"/>
                <w14:uncheckedState w14:val="2610" w14:font="MS Gothic"/>
              </w14:checkbox>
            </w:sdtPr>
            <w:sdtEndPr/>
            <w:sdtContent>
              <w:p w:rsidR="00E24186" w:rsidRPr="00E24186" w:rsidRDefault="00E24186" w:rsidP="00E24186">
                <w:pPr>
                  <w:jc w:val="center"/>
                  <w:rPr>
                    <w:rFonts w:eastAsia="MS Gothic"/>
                  </w:rPr>
                </w:pPr>
                <w:r w:rsidRPr="00E24186">
                  <w:rPr>
                    <w:rFonts w:ascii="Segoe UI Symbol" w:eastAsia="MS Gothic" w:hAnsi="Segoe UI Symbol" w:cs="Segoe UI Symbol"/>
                  </w:rPr>
                  <w:t>☐</w:t>
                </w:r>
              </w:p>
            </w:sdtContent>
          </w:sdt>
          <w:p w:rsidR="00E24186" w:rsidRPr="00E24186" w:rsidRDefault="00E24186" w:rsidP="00E24186">
            <w:pPr>
              <w:jc w:val="center"/>
              <w:rPr>
                <w:rFonts w:eastAsia="MS Gothic"/>
              </w:rPr>
            </w:pPr>
          </w:p>
        </w:tc>
      </w:tr>
    </w:tbl>
    <w:p w:rsidR="00E24186" w:rsidRPr="00E24186" w:rsidRDefault="00E24186" w:rsidP="00E24186">
      <w:pPr>
        <w:spacing w:after="120" w:line="240" w:lineRule="auto"/>
        <w:jc w:val="both"/>
        <w:rPr>
          <w:rFonts w:ascii="Calibri" w:eastAsia="Times New Roman" w:hAnsi="Calibri" w:cs="Calibri"/>
          <w:sz w:val="21"/>
          <w:szCs w:val="21"/>
          <w:lang w:eastAsia="es-ES"/>
        </w:rPr>
      </w:pPr>
    </w:p>
    <w:p w:rsidR="00E24186" w:rsidRPr="00E24186" w:rsidRDefault="00E24186" w:rsidP="00E24186">
      <w:pPr>
        <w:autoSpaceDE w:val="0"/>
        <w:autoSpaceDN w:val="0"/>
        <w:adjustRightInd w:val="0"/>
        <w:spacing w:after="12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b) Valor secundario</w:t>
      </w:r>
    </w:p>
    <w:p w:rsidR="00E24186" w:rsidRPr="00E24186" w:rsidRDefault="00E24186" w:rsidP="00E24186">
      <w:pPr>
        <w:autoSpaceDE w:val="0"/>
        <w:autoSpaceDN w:val="0"/>
        <w:adjustRightInd w:val="0"/>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sz w:val="21"/>
          <w:szCs w:val="21"/>
          <w:lang w:eastAsia="es-ES"/>
        </w:rPr>
        <w:t>El valor secundario se relaciona con la finalidad histórica, científica, informativa  de aquellos documentos que una vez concluida su utilidad primaria son valiosos para la historia, la investigación y/o para la sociedad en general.</w:t>
      </w:r>
    </w:p>
    <w:tbl>
      <w:tblPr>
        <w:tblStyle w:val="Tablaconcuadrcula"/>
        <w:tblW w:w="8642" w:type="dxa"/>
        <w:tblLook w:val="04A0" w:firstRow="1" w:lastRow="0" w:firstColumn="1" w:lastColumn="0" w:noHBand="0" w:noVBand="1"/>
      </w:tblPr>
      <w:tblGrid>
        <w:gridCol w:w="1750"/>
        <w:gridCol w:w="2247"/>
        <w:gridCol w:w="3236"/>
        <w:gridCol w:w="703"/>
        <w:gridCol w:w="706"/>
      </w:tblGrid>
      <w:tr w:rsidR="00E24186" w:rsidRPr="00E24186" w:rsidTr="00E24186">
        <w:trPr>
          <w:cantSplit/>
        </w:trPr>
        <w:tc>
          <w:tcPr>
            <w:tcW w:w="1750" w:type="dxa"/>
          </w:tcPr>
          <w:p w:rsidR="00E24186" w:rsidRPr="00E24186" w:rsidRDefault="00E24186" w:rsidP="00E24186">
            <w:pPr>
              <w:jc w:val="center"/>
              <w:rPr>
                <w:rFonts w:cstheme="minorHAnsi"/>
                <w:b/>
              </w:rPr>
            </w:pPr>
            <w:r w:rsidRPr="00E24186">
              <w:rPr>
                <w:rFonts w:cstheme="minorHAnsi"/>
                <w:b/>
              </w:rPr>
              <w:t>VALOR</w:t>
            </w:r>
          </w:p>
        </w:tc>
        <w:tc>
          <w:tcPr>
            <w:tcW w:w="5483" w:type="dxa"/>
            <w:gridSpan w:val="2"/>
          </w:tcPr>
          <w:p w:rsidR="00E24186" w:rsidRPr="00E24186" w:rsidRDefault="00E24186" w:rsidP="00E24186">
            <w:pPr>
              <w:jc w:val="center"/>
              <w:rPr>
                <w:rFonts w:cstheme="minorHAnsi"/>
                <w:b/>
              </w:rPr>
            </w:pPr>
            <w:r w:rsidRPr="00E24186">
              <w:rPr>
                <w:rFonts w:cstheme="minorHAnsi"/>
                <w:b/>
              </w:rPr>
              <w:t>CRITERIO</w:t>
            </w:r>
          </w:p>
        </w:tc>
        <w:tc>
          <w:tcPr>
            <w:tcW w:w="703" w:type="dxa"/>
          </w:tcPr>
          <w:p w:rsidR="00E24186" w:rsidRPr="00E24186" w:rsidRDefault="00E24186" w:rsidP="00E24186">
            <w:pPr>
              <w:jc w:val="center"/>
              <w:rPr>
                <w:rFonts w:cstheme="minorHAnsi"/>
                <w:b/>
              </w:rPr>
            </w:pPr>
            <w:r w:rsidRPr="00E24186">
              <w:rPr>
                <w:rFonts w:cstheme="minorHAnsi"/>
                <w:b/>
              </w:rPr>
              <w:t>SI</w:t>
            </w:r>
          </w:p>
        </w:tc>
        <w:tc>
          <w:tcPr>
            <w:tcW w:w="706" w:type="dxa"/>
          </w:tcPr>
          <w:p w:rsidR="00E24186" w:rsidRPr="00E24186" w:rsidRDefault="00E24186" w:rsidP="00E24186">
            <w:pPr>
              <w:jc w:val="center"/>
              <w:rPr>
                <w:rFonts w:cstheme="minorHAnsi"/>
                <w:b/>
              </w:rPr>
            </w:pPr>
            <w:r w:rsidRPr="00E24186">
              <w:rPr>
                <w:rFonts w:cstheme="minorHAnsi"/>
                <w:b/>
              </w:rPr>
              <w:t>NO</w:t>
            </w:r>
          </w:p>
        </w:tc>
      </w:tr>
      <w:tr w:rsidR="00E24186" w:rsidRPr="00E24186" w:rsidTr="00E24186">
        <w:trPr>
          <w:cantSplit/>
          <w:trHeight w:val="90"/>
        </w:trPr>
        <w:tc>
          <w:tcPr>
            <w:tcW w:w="1750" w:type="dxa"/>
            <w:vMerge w:val="restart"/>
          </w:tcPr>
          <w:p w:rsidR="00E24186" w:rsidRPr="00E24186" w:rsidRDefault="00E24186" w:rsidP="00E24186">
            <w:pPr>
              <w:rPr>
                <w:rFonts w:cstheme="minorHAnsi"/>
              </w:rPr>
            </w:pPr>
            <w:r w:rsidRPr="00E24186">
              <w:rPr>
                <w:rFonts w:cstheme="minorHAnsi"/>
              </w:rPr>
              <w:t>PROBATORIO</w:t>
            </w:r>
          </w:p>
        </w:tc>
        <w:tc>
          <w:tcPr>
            <w:tcW w:w="2247" w:type="dxa"/>
            <w:vMerge w:val="restart"/>
          </w:tcPr>
          <w:p w:rsidR="00E24186" w:rsidRPr="00E24186" w:rsidRDefault="00E24186" w:rsidP="00E24186">
            <w:pPr>
              <w:jc w:val="both"/>
              <w:rPr>
                <w:rFonts w:cstheme="minorHAnsi"/>
              </w:rPr>
            </w:pPr>
            <w:r w:rsidRPr="00E24186">
              <w:rPr>
                <w:rFonts w:cstheme="minorHAnsi"/>
              </w:rPr>
              <w:t>Avalan de forma significativa los derechos de las personas y entidades</w:t>
            </w:r>
          </w:p>
        </w:tc>
        <w:tc>
          <w:tcPr>
            <w:tcW w:w="3236" w:type="dxa"/>
          </w:tcPr>
          <w:p w:rsidR="00E24186" w:rsidRPr="00E24186" w:rsidRDefault="00E24186" w:rsidP="00E24186">
            <w:pPr>
              <w:jc w:val="both"/>
              <w:rPr>
                <w:rFonts w:cstheme="minorHAnsi"/>
              </w:rPr>
            </w:pPr>
            <w:r w:rsidRPr="00E24186">
              <w:rPr>
                <w:rFonts w:cstheme="minorHAnsi"/>
              </w:rPr>
              <w:t>Derecho de propiedad</w:t>
            </w:r>
          </w:p>
        </w:tc>
        <w:sdt>
          <w:sdtPr>
            <w:rPr>
              <w:rFonts w:cstheme="minorHAnsi"/>
            </w:rPr>
            <w:id w:val="1098752901"/>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362102630"/>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90"/>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jc w:val="both"/>
              <w:rPr>
                <w:rFonts w:cstheme="minorHAnsi"/>
              </w:rPr>
            </w:pPr>
          </w:p>
        </w:tc>
        <w:tc>
          <w:tcPr>
            <w:tcW w:w="3236" w:type="dxa"/>
          </w:tcPr>
          <w:p w:rsidR="00E24186" w:rsidRPr="00E24186" w:rsidRDefault="00E24186" w:rsidP="00E24186">
            <w:pPr>
              <w:jc w:val="both"/>
              <w:rPr>
                <w:rFonts w:cstheme="minorHAnsi"/>
              </w:rPr>
            </w:pPr>
            <w:r w:rsidRPr="00E24186">
              <w:rPr>
                <w:rFonts w:cstheme="minorHAnsi"/>
              </w:rPr>
              <w:t>Derecho de personalidad: a la vida, al honor, a la libertad, al nombre, a la nacionalidad, a la autoría de obras artísticas y literarias</w:t>
            </w:r>
          </w:p>
        </w:tc>
        <w:sdt>
          <w:sdtPr>
            <w:rPr>
              <w:rFonts w:cstheme="minorHAnsi"/>
            </w:rPr>
            <w:id w:val="-1172644098"/>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549369504"/>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90"/>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jc w:val="both"/>
              <w:rPr>
                <w:rFonts w:cstheme="minorHAnsi"/>
              </w:rPr>
            </w:pPr>
          </w:p>
        </w:tc>
        <w:tc>
          <w:tcPr>
            <w:tcW w:w="3236" w:type="dxa"/>
          </w:tcPr>
          <w:p w:rsidR="00E24186" w:rsidRPr="00E24186" w:rsidRDefault="00E24186" w:rsidP="00E24186">
            <w:pPr>
              <w:jc w:val="both"/>
              <w:rPr>
                <w:rFonts w:cstheme="minorHAnsi"/>
              </w:rPr>
            </w:pPr>
            <w:r w:rsidRPr="00E24186">
              <w:rPr>
                <w:rFonts w:cstheme="minorHAnsi"/>
              </w:rPr>
              <w:t>Estado de las personas: filiación, ciudadanía, condición conyugal…</w:t>
            </w:r>
          </w:p>
        </w:tc>
        <w:sdt>
          <w:sdtPr>
            <w:rPr>
              <w:rFonts w:cstheme="minorHAnsi"/>
            </w:rPr>
            <w:id w:val="-391975383"/>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78526689"/>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val="restart"/>
          </w:tcPr>
          <w:p w:rsidR="00E24186" w:rsidRPr="00E24186" w:rsidRDefault="00E24186" w:rsidP="00E24186">
            <w:pPr>
              <w:rPr>
                <w:rFonts w:cstheme="minorHAnsi"/>
              </w:rPr>
            </w:pPr>
            <w:r w:rsidRPr="00E24186">
              <w:rPr>
                <w:rFonts w:cstheme="minorHAnsi"/>
              </w:rPr>
              <w:lastRenderedPageBreak/>
              <w:t>INFORMATIVO E HISTÓRICO</w:t>
            </w:r>
          </w:p>
        </w:tc>
        <w:tc>
          <w:tcPr>
            <w:tcW w:w="2247" w:type="dxa"/>
            <w:vMerge w:val="restart"/>
          </w:tcPr>
          <w:p w:rsidR="00E24186" w:rsidRPr="00E24186" w:rsidRDefault="00E24186" w:rsidP="00E24186">
            <w:pPr>
              <w:jc w:val="both"/>
              <w:rPr>
                <w:rFonts w:cstheme="minorHAnsi"/>
              </w:rPr>
            </w:pPr>
            <w:r w:rsidRPr="00E24186">
              <w:rPr>
                <w:rFonts w:cstheme="minorHAnsi"/>
              </w:rPr>
              <w:t>Origen y evolución de la institución / Criterio de procedencia</w:t>
            </w:r>
          </w:p>
        </w:tc>
        <w:tc>
          <w:tcPr>
            <w:tcW w:w="3236" w:type="dxa"/>
          </w:tcPr>
          <w:p w:rsidR="00E24186" w:rsidRPr="00E24186" w:rsidRDefault="00E24186" w:rsidP="00E24186">
            <w:pPr>
              <w:jc w:val="both"/>
              <w:rPr>
                <w:rFonts w:cstheme="minorHAnsi"/>
              </w:rPr>
            </w:pPr>
            <w:r w:rsidRPr="00E24186">
              <w:rPr>
                <w:rFonts w:cstheme="minorHAnsi"/>
              </w:rPr>
              <w:t>Posición elevada en la jerarquía productora</w:t>
            </w:r>
          </w:p>
        </w:tc>
        <w:sdt>
          <w:sdtPr>
            <w:rPr>
              <w:rFonts w:cstheme="minorHAnsi"/>
            </w:rPr>
            <w:id w:val="-236022966"/>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610892903"/>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jc w:val="both"/>
              <w:rPr>
                <w:rFonts w:cstheme="minorHAnsi"/>
              </w:rPr>
            </w:pPr>
          </w:p>
        </w:tc>
        <w:tc>
          <w:tcPr>
            <w:tcW w:w="3236" w:type="dxa"/>
          </w:tcPr>
          <w:p w:rsidR="00E24186" w:rsidRPr="00E24186" w:rsidRDefault="00E24186" w:rsidP="00E24186">
            <w:pPr>
              <w:jc w:val="both"/>
              <w:rPr>
                <w:rFonts w:cstheme="minorHAnsi"/>
              </w:rPr>
            </w:pPr>
            <w:r w:rsidRPr="00E24186">
              <w:rPr>
                <w:rFonts w:cstheme="minorHAnsi"/>
              </w:rPr>
              <w:t>Reflejan funciones propias y específicas de los órganos productores</w:t>
            </w:r>
          </w:p>
        </w:tc>
        <w:sdt>
          <w:sdtPr>
            <w:rPr>
              <w:rFonts w:cstheme="minorHAnsi"/>
            </w:rPr>
            <w:id w:val="526999074"/>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379286309"/>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Reflejan el procedimiento de forma completa</w:t>
            </w:r>
          </w:p>
        </w:tc>
        <w:sdt>
          <w:sdtPr>
            <w:rPr>
              <w:rFonts w:cstheme="minorHAnsi"/>
            </w:rPr>
            <w:id w:val="-696155156"/>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233002499"/>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 xml:space="preserve">Permiten conocer la evolución de las estructuras organizativas y sus funciones </w:t>
            </w:r>
          </w:p>
        </w:tc>
        <w:sdt>
          <w:sdtPr>
            <w:rPr>
              <w:rFonts w:cstheme="minorHAnsi"/>
            </w:rPr>
            <w:id w:val="297335210"/>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640482143"/>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Permiten conocer el impacto de las actividades de los órganos productores</w:t>
            </w:r>
          </w:p>
        </w:tc>
        <w:sdt>
          <w:sdtPr>
            <w:rPr>
              <w:rFonts w:cstheme="minorHAnsi"/>
            </w:rPr>
            <w:id w:val="1333179002"/>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578204002"/>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val="restart"/>
            <w:tcBorders>
              <w:bottom w:val="single" w:sz="4" w:space="0" w:color="auto"/>
            </w:tcBorders>
          </w:tcPr>
          <w:p w:rsidR="00E24186" w:rsidRPr="00E24186" w:rsidRDefault="00E24186" w:rsidP="00E24186">
            <w:pPr>
              <w:jc w:val="both"/>
              <w:rPr>
                <w:rFonts w:cstheme="minorHAnsi"/>
              </w:rPr>
            </w:pPr>
            <w:r w:rsidRPr="00E24186">
              <w:rPr>
                <w:rFonts w:cstheme="minorHAnsi"/>
              </w:rPr>
              <w:t>Criterios formales</w:t>
            </w:r>
          </w:p>
        </w:tc>
        <w:tc>
          <w:tcPr>
            <w:tcW w:w="3236" w:type="dxa"/>
          </w:tcPr>
          <w:p w:rsidR="00E24186" w:rsidRPr="00E24186" w:rsidRDefault="00E24186" w:rsidP="00E24186">
            <w:pPr>
              <w:jc w:val="both"/>
              <w:rPr>
                <w:rFonts w:cstheme="minorHAnsi"/>
              </w:rPr>
            </w:pPr>
            <w:r w:rsidRPr="00E24186">
              <w:rPr>
                <w:rFonts w:cstheme="minorHAnsi"/>
              </w:rPr>
              <w:t>Son originales múltiples y existe un original en el expediente principal</w:t>
            </w:r>
          </w:p>
        </w:tc>
        <w:sdt>
          <w:sdtPr>
            <w:rPr>
              <w:rFonts w:cstheme="minorHAnsi"/>
            </w:rPr>
            <w:id w:val="1272045936"/>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278640415"/>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340"/>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Son segundos originales</w:t>
            </w:r>
          </w:p>
        </w:tc>
        <w:sdt>
          <w:sdtPr>
            <w:rPr>
              <w:rFonts w:cstheme="minorHAnsi"/>
            </w:rPr>
            <w:id w:val="854855433"/>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321777778"/>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No se integran en ningún procedimiento</w:t>
            </w:r>
          </w:p>
        </w:tc>
        <w:sdt>
          <w:sdtPr>
            <w:rPr>
              <w:rFonts w:cstheme="minorHAnsi"/>
            </w:rPr>
            <w:id w:val="-276955365"/>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260651421"/>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340"/>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Son meras copias</w:t>
            </w:r>
          </w:p>
        </w:tc>
        <w:sdt>
          <w:sdtPr>
            <w:rPr>
              <w:rFonts w:cstheme="minorHAnsi"/>
            </w:rPr>
            <w:id w:val="161592390"/>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271544194"/>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Son documentos de apoyo informativo no integrados en expedientes</w:t>
            </w:r>
          </w:p>
        </w:tc>
        <w:sdt>
          <w:sdtPr>
            <w:rPr>
              <w:rFonts w:cstheme="minorHAnsi"/>
            </w:rPr>
            <w:id w:val="455910533"/>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756663650"/>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Borders>
              <w:bottom w:val="single" w:sz="4" w:space="0" w:color="auto"/>
            </w:tcBorders>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Son documentos preparatorios de originales</w:t>
            </w:r>
          </w:p>
        </w:tc>
        <w:sdt>
          <w:sdtPr>
            <w:rPr>
              <w:rFonts w:cstheme="minorHAnsi"/>
            </w:rPr>
            <w:id w:val="-2122985959"/>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59155042"/>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val="restart"/>
            <w:tcBorders>
              <w:top w:val="single" w:sz="4" w:space="0" w:color="auto"/>
            </w:tcBorders>
          </w:tcPr>
          <w:p w:rsidR="00E24186" w:rsidRPr="00E24186" w:rsidRDefault="00E24186" w:rsidP="00E24186">
            <w:pPr>
              <w:jc w:val="both"/>
              <w:rPr>
                <w:rFonts w:cstheme="minorHAnsi"/>
              </w:rPr>
            </w:pPr>
            <w:r w:rsidRPr="00E24186">
              <w:rPr>
                <w:rFonts w:cstheme="minorHAnsi"/>
              </w:rPr>
              <w:t>Criterios de contenido y utilización</w:t>
            </w:r>
          </w:p>
        </w:tc>
        <w:tc>
          <w:tcPr>
            <w:tcW w:w="3236" w:type="dxa"/>
          </w:tcPr>
          <w:p w:rsidR="00E24186" w:rsidRPr="00E24186" w:rsidRDefault="00E24186" w:rsidP="00E24186">
            <w:pPr>
              <w:jc w:val="both"/>
              <w:rPr>
                <w:rFonts w:cstheme="minorHAnsi"/>
              </w:rPr>
            </w:pPr>
            <w:r w:rsidRPr="00E24186">
              <w:rPr>
                <w:rFonts w:cstheme="minorHAnsi"/>
              </w:rPr>
              <w:t>Recogen información sustancial para reconstruir la historia del órgano productor, de un acontecimiento, de un periodo cronológico concreto, de un territorio o de las personas o de determinados grupos sociales</w:t>
            </w:r>
          </w:p>
        </w:tc>
        <w:sdt>
          <w:sdtPr>
            <w:rPr>
              <w:rFonts w:cstheme="minorHAnsi"/>
            </w:rPr>
            <w:id w:val="567995228"/>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848282971"/>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Contiene información sintética</w:t>
            </w:r>
          </w:p>
        </w:tc>
        <w:sdt>
          <w:sdtPr>
            <w:rPr>
              <w:rFonts w:cstheme="minorHAnsi"/>
            </w:rPr>
            <w:id w:val="431563922"/>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830975902"/>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La información que contiene está recogida en las estadísticas oficiales</w:t>
            </w:r>
          </w:p>
        </w:tc>
        <w:sdt>
          <w:sdtPr>
            <w:rPr>
              <w:rFonts w:cstheme="minorHAnsi"/>
            </w:rPr>
            <w:id w:val="1998917647"/>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884226900"/>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Testimonian la elaboración y aprobación de leyes, reglamentos y otras normas</w:t>
            </w:r>
          </w:p>
        </w:tc>
        <w:sdt>
          <w:sdtPr>
            <w:rPr>
              <w:rFonts w:cstheme="minorHAnsi"/>
            </w:rPr>
            <w:id w:val="-1329819529"/>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608159777"/>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Informan de manera significativa de las relaciones interpersonales y entre éstas y las instituciones</w:t>
            </w:r>
          </w:p>
        </w:tc>
        <w:sdt>
          <w:sdtPr>
            <w:rPr>
              <w:rFonts w:cstheme="minorHAnsi"/>
            </w:rPr>
            <w:id w:val="-1373774135"/>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614123598"/>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Informan de manera significativa sobre personas, colectivos o entidades escasamente representados documentalmente</w:t>
            </w:r>
          </w:p>
        </w:tc>
        <w:sdt>
          <w:sdtPr>
            <w:rPr>
              <w:rFonts w:cstheme="minorHAnsi"/>
            </w:rPr>
            <w:id w:val="-2119359688"/>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274761506"/>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Informan de manera significativa de los avances sociales, tecnológicos y científicos.</w:t>
            </w:r>
          </w:p>
        </w:tc>
        <w:sdt>
          <w:sdtPr>
            <w:rPr>
              <w:rFonts w:cstheme="minorHAnsi"/>
            </w:rPr>
            <w:id w:val="-1857026911"/>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2121328085"/>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Informan de manera significativa sobre cambios en actitudes, políticas o programas a lo largo del tiempo.</w:t>
            </w:r>
          </w:p>
        </w:tc>
        <w:sdt>
          <w:sdtPr>
            <w:rPr>
              <w:rFonts w:cstheme="minorHAnsi"/>
            </w:rPr>
            <w:id w:val="-536269571"/>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504129596"/>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Informan de manera significativa sobre acontecimientos sociales o políticos relevantes.</w:t>
            </w:r>
          </w:p>
        </w:tc>
        <w:sdt>
          <w:sdtPr>
            <w:rPr>
              <w:rFonts w:cstheme="minorHAnsi"/>
            </w:rPr>
            <w:id w:val="-1021010444"/>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803725151"/>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Son demandados con frecuencia por la Administración, los ciudadanos o los investigadores.</w:t>
            </w:r>
          </w:p>
        </w:tc>
        <w:sdt>
          <w:sdtPr>
            <w:rPr>
              <w:rFonts w:cstheme="minorHAnsi"/>
            </w:rPr>
            <w:id w:val="-1233379468"/>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655059526"/>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Es previsible que sean altamente consultados.</w:t>
            </w:r>
          </w:p>
        </w:tc>
        <w:sdt>
          <w:sdtPr>
            <w:rPr>
              <w:rFonts w:cstheme="minorHAnsi"/>
            </w:rPr>
            <w:id w:val="2051333066"/>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678470426"/>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Se encuentran en avanzado estado de deterioro.</w:t>
            </w:r>
          </w:p>
        </w:tc>
        <w:sdt>
          <w:sdtPr>
            <w:rPr>
              <w:rFonts w:cstheme="minorHAnsi"/>
            </w:rPr>
            <w:id w:val="-926189559"/>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708923511"/>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Presentan escaso interés para la investigación.</w:t>
            </w:r>
          </w:p>
        </w:tc>
        <w:sdt>
          <w:sdtPr>
            <w:rPr>
              <w:rFonts w:cstheme="minorHAnsi"/>
            </w:rPr>
            <w:id w:val="-1149438892"/>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997643882"/>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Contienen documentos con cualidades estéticas que pueden apoyar el estudio de las artes.</w:t>
            </w:r>
          </w:p>
        </w:tc>
        <w:sdt>
          <w:sdtPr>
            <w:rPr>
              <w:rFonts w:cstheme="minorHAnsi"/>
            </w:rPr>
            <w:id w:val="-1251894383"/>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591072025"/>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val="restart"/>
          </w:tcPr>
          <w:p w:rsidR="00E24186" w:rsidRPr="00E24186" w:rsidRDefault="00E24186" w:rsidP="00E24186">
            <w:pPr>
              <w:jc w:val="both"/>
              <w:rPr>
                <w:rFonts w:cstheme="minorHAnsi"/>
              </w:rPr>
            </w:pPr>
            <w:r w:rsidRPr="00E24186">
              <w:rPr>
                <w:rFonts w:cstheme="minorHAnsi"/>
              </w:rPr>
              <w:t>Criterios de contexto</w:t>
            </w:r>
          </w:p>
        </w:tc>
        <w:tc>
          <w:tcPr>
            <w:tcW w:w="3236" w:type="dxa"/>
          </w:tcPr>
          <w:p w:rsidR="00E24186" w:rsidRPr="00E24186" w:rsidRDefault="00E24186" w:rsidP="00E24186">
            <w:pPr>
              <w:jc w:val="both"/>
              <w:rPr>
                <w:rFonts w:cstheme="minorHAnsi"/>
              </w:rPr>
            </w:pPr>
            <w:r w:rsidRPr="00E24186">
              <w:rPr>
                <w:rFonts w:cstheme="minorHAnsi"/>
              </w:rPr>
              <w:t>Informan de relaciones con otras series (sucesión, antecedente)</w:t>
            </w:r>
          </w:p>
        </w:tc>
        <w:sdt>
          <w:sdtPr>
            <w:rPr>
              <w:rFonts w:cstheme="minorHAnsi"/>
            </w:rPr>
            <w:id w:val="1825229345"/>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1770430228"/>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Complementan la información de una serie</w:t>
            </w:r>
          </w:p>
        </w:tc>
        <w:sdt>
          <w:sdtPr>
            <w:rPr>
              <w:rFonts w:cstheme="minorHAnsi"/>
            </w:rPr>
            <w:id w:val="-1681038612"/>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648098829"/>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vMerge/>
          </w:tcPr>
          <w:p w:rsidR="00E24186" w:rsidRPr="00E24186" w:rsidRDefault="00E24186" w:rsidP="00E24186">
            <w:pPr>
              <w:rPr>
                <w:rFonts w:cstheme="minorHAnsi"/>
              </w:rPr>
            </w:pPr>
          </w:p>
        </w:tc>
        <w:tc>
          <w:tcPr>
            <w:tcW w:w="2247" w:type="dxa"/>
            <w:vMerge/>
          </w:tcPr>
          <w:p w:rsidR="00E24186" w:rsidRPr="00E24186" w:rsidRDefault="00E24186" w:rsidP="00E24186">
            <w:pPr>
              <w:rPr>
                <w:rFonts w:cstheme="minorHAnsi"/>
              </w:rPr>
            </w:pPr>
          </w:p>
        </w:tc>
        <w:tc>
          <w:tcPr>
            <w:tcW w:w="3236" w:type="dxa"/>
          </w:tcPr>
          <w:p w:rsidR="00E24186" w:rsidRPr="00E24186" w:rsidRDefault="00E24186" w:rsidP="00E24186">
            <w:pPr>
              <w:jc w:val="both"/>
              <w:rPr>
                <w:rFonts w:cstheme="minorHAnsi"/>
              </w:rPr>
            </w:pPr>
            <w:r w:rsidRPr="00E24186">
              <w:rPr>
                <w:rFonts w:cstheme="minorHAnsi"/>
              </w:rPr>
              <w:t>Está vinculada funcionalmente con otra serie</w:t>
            </w:r>
          </w:p>
        </w:tc>
        <w:sdt>
          <w:sdtPr>
            <w:rPr>
              <w:rFonts w:cstheme="minorHAnsi"/>
            </w:rPr>
            <w:id w:val="-1712250152"/>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2114660934"/>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r w:rsidR="00E24186" w:rsidRPr="00E24186" w:rsidTr="00E24186">
        <w:trPr>
          <w:cantSplit/>
          <w:trHeight w:val="54"/>
        </w:trPr>
        <w:tc>
          <w:tcPr>
            <w:tcW w:w="1750" w:type="dxa"/>
          </w:tcPr>
          <w:p w:rsidR="00E24186" w:rsidRPr="00E24186" w:rsidRDefault="00E24186" w:rsidP="00E24186">
            <w:pPr>
              <w:rPr>
                <w:rFonts w:cstheme="minorHAnsi"/>
              </w:rPr>
            </w:pPr>
            <w:r w:rsidRPr="00E24186">
              <w:rPr>
                <w:rFonts w:cstheme="minorHAnsi"/>
              </w:rPr>
              <w:t>REUTILIZACIÓN DE LA INFORMACIÓN</w:t>
            </w:r>
          </w:p>
        </w:tc>
        <w:tc>
          <w:tcPr>
            <w:tcW w:w="2247" w:type="dxa"/>
          </w:tcPr>
          <w:p w:rsidR="00E24186" w:rsidRPr="00E24186" w:rsidRDefault="00E24186" w:rsidP="00E24186">
            <w:pPr>
              <w:jc w:val="both"/>
              <w:rPr>
                <w:rFonts w:cstheme="minorHAnsi"/>
              </w:rPr>
            </w:pPr>
            <w:r w:rsidRPr="00E24186">
              <w:rPr>
                <w:rFonts w:cstheme="minorHAnsi"/>
              </w:rPr>
              <w:t>Criterios de reutilización</w:t>
            </w:r>
          </w:p>
        </w:tc>
        <w:tc>
          <w:tcPr>
            <w:tcW w:w="3236" w:type="dxa"/>
          </w:tcPr>
          <w:p w:rsidR="00E24186" w:rsidRPr="00E24186" w:rsidRDefault="00E24186" w:rsidP="00E24186">
            <w:pPr>
              <w:jc w:val="both"/>
              <w:rPr>
                <w:rFonts w:cstheme="minorHAnsi"/>
              </w:rPr>
            </w:pPr>
            <w:r w:rsidRPr="00E24186">
              <w:rPr>
                <w:rFonts w:cstheme="minorHAnsi"/>
              </w:rPr>
              <w:t>La información tiene valor para ser publicada y reutilizada</w:t>
            </w:r>
          </w:p>
        </w:tc>
        <w:sdt>
          <w:sdtPr>
            <w:rPr>
              <w:rFonts w:cstheme="minorHAnsi"/>
            </w:rPr>
            <w:id w:val="-605808825"/>
            <w14:checkbox>
              <w14:checked w14:val="0"/>
              <w14:checkedState w14:val="2612" w14:font="MS Gothic"/>
              <w14:uncheckedState w14:val="2610" w14:font="MS Gothic"/>
            </w14:checkbox>
          </w:sdtPr>
          <w:sdtEndPr/>
          <w:sdtContent>
            <w:tc>
              <w:tcPr>
                <w:tcW w:w="703"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sdt>
          <w:sdtPr>
            <w:rPr>
              <w:rFonts w:cstheme="minorHAnsi"/>
            </w:rPr>
            <w:id w:val="301278109"/>
            <w14:checkbox>
              <w14:checked w14:val="0"/>
              <w14:checkedState w14:val="2612" w14:font="MS Gothic"/>
              <w14:uncheckedState w14:val="2610" w14:font="MS Gothic"/>
            </w14:checkbox>
          </w:sdtPr>
          <w:sdtEndPr/>
          <w:sdtContent>
            <w:tc>
              <w:tcPr>
                <w:tcW w:w="706" w:type="dxa"/>
              </w:tcPr>
              <w:p w:rsidR="00E24186" w:rsidRPr="00E24186" w:rsidRDefault="00E24186" w:rsidP="00E24186">
                <w:pPr>
                  <w:jc w:val="center"/>
                  <w:rPr>
                    <w:rFonts w:cstheme="minorHAnsi"/>
                  </w:rPr>
                </w:pPr>
                <w:r w:rsidRPr="00E24186">
                  <w:rPr>
                    <w:rFonts w:ascii="Segoe UI Symbol" w:hAnsi="Segoe UI Symbol" w:cs="Segoe UI Symbol"/>
                  </w:rPr>
                  <w:t>☐</w:t>
                </w:r>
              </w:p>
            </w:tc>
          </w:sdtContent>
        </w:sdt>
      </w:tr>
    </w:tbl>
    <w:p w:rsidR="00E24186" w:rsidRPr="00E24186" w:rsidRDefault="00E24186" w:rsidP="00E24186">
      <w:pPr>
        <w:spacing w:after="0" w:line="240" w:lineRule="auto"/>
        <w:rPr>
          <w:rFonts w:ascii="Times New Roman" w:eastAsia="Times New Roman" w:hAnsi="Times New Roman" w:cs="Times New Roman"/>
          <w:sz w:val="20"/>
          <w:szCs w:val="20"/>
          <w:lang w:eastAsia="es-ES"/>
        </w:rPr>
      </w:pPr>
    </w:p>
    <w:p w:rsidR="00E24186" w:rsidRPr="00E24186" w:rsidRDefault="00E24186" w:rsidP="00E24186">
      <w:pPr>
        <w:pBdr>
          <w:bottom w:val="single" w:sz="4" w:space="1" w:color="auto"/>
        </w:pBdr>
        <w:spacing w:after="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IV. SELECCIÓN</w:t>
      </w:r>
    </w:p>
    <w:p w:rsidR="00E24186" w:rsidRPr="00E24186" w:rsidRDefault="00E24186" w:rsidP="00E24186">
      <w:pPr>
        <w:autoSpaceDE w:val="0"/>
        <w:autoSpaceDN w:val="0"/>
        <w:adjustRightInd w:val="0"/>
        <w:spacing w:after="0" w:line="240" w:lineRule="auto"/>
        <w:jc w:val="both"/>
        <w:rPr>
          <w:rFonts w:ascii="Calibri" w:eastAsia="Times New Roman" w:hAnsi="Calibri" w:cs="Calibri"/>
          <w:b/>
          <w:sz w:val="21"/>
          <w:szCs w:val="21"/>
          <w:lang w:eastAsia="es-ES"/>
        </w:rPr>
      </w:pPr>
    </w:p>
    <w:p w:rsidR="00E24186" w:rsidRPr="00E24186" w:rsidRDefault="00E24186" w:rsidP="00E24186">
      <w:pPr>
        <w:autoSpaceDE w:val="0"/>
        <w:autoSpaceDN w:val="0"/>
        <w:adjustRightInd w:val="0"/>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b/>
          <w:bCs/>
          <w:sz w:val="21"/>
          <w:szCs w:val="21"/>
          <w:lang w:val="es-ES_tradnl" w:eastAsia="es-ES"/>
        </w:rPr>
        <w:t xml:space="preserve">4.1.1. </w:t>
      </w:r>
      <w:r w:rsidRPr="00E24186">
        <w:rPr>
          <w:rFonts w:ascii="Calibri" w:eastAsia="Times New Roman" w:hAnsi="Calibri" w:cs="Calibri"/>
          <w:b/>
          <w:sz w:val="21"/>
          <w:szCs w:val="21"/>
          <w:lang w:eastAsia="es-ES"/>
        </w:rPr>
        <w:t>Selección de la serie</w:t>
      </w:r>
      <w:r w:rsidRPr="00E24186">
        <w:rPr>
          <w:rFonts w:ascii="Calibri" w:eastAsia="Times New Roman" w:hAnsi="Calibri" w:cs="Calibri"/>
          <w:sz w:val="21"/>
          <w:szCs w:val="21"/>
          <w:lang w:eastAsia="es-ES"/>
        </w:rPr>
        <w:t>: se indicará si la serie documental estudiada es de conservación o eliminación. En caso de propuesta de eliminación, deberá especificarse su modalidad (total o parcial); en el caso de eliminación parcial, se indicará una selección de los documentos a conservar.</w:t>
      </w:r>
    </w:p>
    <w:p w:rsidR="00E24186" w:rsidRPr="00E24186" w:rsidRDefault="00E24186" w:rsidP="00E24186">
      <w:pPr>
        <w:autoSpaceDE w:val="0"/>
        <w:autoSpaceDN w:val="0"/>
        <w:adjustRightInd w:val="0"/>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b/>
          <w:bCs/>
          <w:sz w:val="21"/>
          <w:szCs w:val="21"/>
          <w:lang w:val="es-ES_tradnl" w:eastAsia="es-ES"/>
        </w:rPr>
        <w:t xml:space="preserve">4.1.2. </w:t>
      </w:r>
      <w:r w:rsidRPr="00E24186">
        <w:rPr>
          <w:rFonts w:ascii="Calibri" w:eastAsia="Times New Roman" w:hAnsi="Calibri" w:cs="Calibri"/>
          <w:b/>
          <w:sz w:val="21"/>
          <w:szCs w:val="21"/>
          <w:lang w:eastAsia="es-ES"/>
        </w:rPr>
        <w:t>Tipo de muestreo</w:t>
      </w:r>
      <w:r w:rsidRPr="00E24186">
        <w:rPr>
          <w:rFonts w:ascii="Calibri" w:eastAsia="Times New Roman" w:hAnsi="Calibri" w:cs="Calibri"/>
          <w:sz w:val="21"/>
          <w:szCs w:val="21"/>
          <w:lang w:eastAsia="es-ES"/>
        </w:rPr>
        <w:t>: en los casos en que se realice el muestreo, se indicará el tipo (cronológico, alfabético, aleatorio...), especificando brevemente y a ser posible su metodología y volumen o porcentaje.</w:t>
      </w:r>
    </w:p>
    <w:p w:rsidR="00E24186" w:rsidRPr="00E24186" w:rsidRDefault="00E24186" w:rsidP="00E24186">
      <w:pPr>
        <w:autoSpaceDE w:val="0"/>
        <w:autoSpaceDN w:val="0"/>
        <w:adjustRightInd w:val="0"/>
        <w:spacing w:after="120" w:line="240" w:lineRule="auto"/>
        <w:jc w:val="both"/>
        <w:rPr>
          <w:rFonts w:ascii="Calibri" w:eastAsia="Times New Roman" w:hAnsi="Calibri" w:cs="Calibri"/>
          <w:sz w:val="21"/>
          <w:szCs w:val="21"/>
          <w:lang w:eastAsia="es-ES"/>
        </w:rPr>
      </w:pPr>
      <w:r w:rsidRPr="00E24186">
        <w:rPr>
          <w:rFonts w:ascii="Calibri" w:eastAsia="Times New Roman" w:hAnsi="Calibri" w:cs="Times New Roman"/>
          <w:b/>
          <w:bCs/>
          <w:sz w:val="21"/>
          <w:szCs w:val="21"/>
          <w:lang w:val="es-ES_tradnl" w:eastAsia="es-ES"/>
        </w:rPr>
        <w:t xml:space="preserve">4.1.3. </w:t>
      </w:r>
      <w:r w:rsidRPr="00E24186">
        <w:rPr>
          <w:rFonts w:ascii="Calibri" w:eastAsia="Times New Roman" w:hAnsi="Calibri" w:cs="Times New Roman"/>
          <w:b/>
          <w:sz w:val="21"/>
          <w:szCs w:val="21"/>
          <w:lang w:val="es-ES_tradnl" w:eastAsia="es-ES"/>
        </w:rPr>
        <w:t xml:space="preserve">Sustitución de Soporte: </w:t>
      </w:r>
      <w:r w:rsidRPr="00E24186">
        <w:rPr>
          <w:rFonts w:ascii="Calibri" w:eastAsia="Times New Roman" w:hAnsi="Calibri" w:cs="Times New Roman"/>
          <w:sz w:val="21"/>
          <w:szCs w:val="21"/>
          <w:lang w:val="es-ES_tradnl" w:eastAsia="es-ES"/>
        </w:rPr>
        <w:t>señalar si se sustituye el soporte en aplicación del Decreto nº 302/2011, de 25 de noviembre</w:t>
      </w:r>
      <w:r w:rsidRPr="00E24186">
        <w:rPr>
          <w:rFonts w:ascii="Calibri" w:eastAsia="Times New Roman" w:hAnsi="Calibri" w:cs="Calibri"/>
          <w:sz w:val="21"/>
          <w:szCs w:val="21"/>
          <w:lang w:eastAsia="es-ES"/>
        </w:rPr>
        <w:t xml:space="preserve">. </w:t>
      </w:r>
    </w:p>
    <w:p w:rsidR="00E24186" w:rsidRPr="00E24186" w:rsidRDefault="00E24186" w:rsidP="00E24186">
      <w:pPr>
        <w:autoSpaceDE w:val="0"/>
        <w:autoSpaceDN w:val="0"/>
        <w:adjustRightInd w:val="0"/>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sz w:val="21"/>
          <w:szCs w:val="21"/>
          <w:lang w:eastAsia="es-ES"/>
        </w:rPr>
        <w:t xml:space="preserve">En el campo de Soporte Alternativo, incluir referencia a los estándares admitidos en la Norma Técnica de Interoperabilidad de Catálogo de Estándares del ENI (Esquema nacional de Interoperabilidad) utilizados. </w:t>
      </w:r>
    </w:p>
    <w:p w:rsidR="00E24186" w:rsidRPr="00E24186" w:rsidRDefault="00E24186" w:rsidP="00E24186">
      <w:pPr>
        <w:spacing w:after="120" w:line="240" w:lineRule="auto"/>
        <w:jc w:val="both"/>
        <w:rPr>
          <w:rFonts w:ascii="Calibri" w:eastAsia="Times New Roman" w:hAnsi="Calibri" w:cs="Calibri"/>
          <w:sz w:val="21"/>
          <w:szCs w:val="21"/>
          <w:lang w:eastAsia="es-ES"/>
        </w:rPr>
      </w:pPr>
      <w:r w:rsidRPr="00E24186">
        <w:rPr>
          <w:rFonts w:ascii="Calibri" w:eastAsia="Times New Roman" w:hAnsi="Calibri" w:cs="Calibri"/>
          <w:b/>
          <w:sz w:val="21"/>
          <w:szCs w:val="21"/>
          <w:lang w:eastAsia="es-ES"/>
        </w:rPr>
        <w:t>4.1.4. Propuesta de plazos de transferencia</w:t>
      </w:r>
      <w:r w:rsidRPr="00E24186">
        <w:rPr>
          <w:rFonts w:ascii="Calibri" w:eastAsia="Times New Roman" w:hAnsi="Calibri" w:cs="Calibri"/>
          <w:sz w:val="21"/>
          <w:szCs w:val="21"/>
          <w:lang w:eastAsia="es-ES"/>
        </w:rPr>
        <w:t>: indicar en años los plazos de transferencia a  los diferentes tipos de archivos.</w:t>
      </w:r>
    </w:p>
    <w:p w:rsidR="00E24186" w:rsidRPr="00E24186" w:rsidRDefault="00E24186" w:rsidP="00E24186">
      <w:pPr>
        <w:spacing w:after="240" w:line="240" w:lineRule="auto"/>
        <w:jc w:val="both"/>
        <w:rPr>
          <w:rFonts w:ascii="Calibri" w:eastAsia="Times New Roman" w:hAnsi="Calibri" w:cs="Calibri"/>
          <w:sz w:val="21"/>
          <w:szCs w:val="21"/>
          <w:lang w:eastAsia="es-ES"/>
        </w:rPr>
      </w:pPr>
      <w:r w:rsidRPr="00E24186">
        <w:rPr>
          <w:rFonts w:ascii="Calibri" w:eastAsia="Times New Roman" w:hAnsi="Calibri" w:cs="Calibri"/>
          <w:b/>
          <w:sz w:val="21"/>
          <w:szCs w:val="21"/>
          <w:lang w:eastAsia="es-ES"/>
        </w:rPr>
        <w:t>4.1.5. Régimen de acceso</w:t>
      </w:r>
      <w:r w:rsidRPr="00E24186">
        <w:rPr>
          <w:rFonts w:ascii="Calibri" w:eastAsia="Times New Roman" w:hAnsi="Calibri" w:cs="Calibri"/>
          <w:sz w:val="21"/>
          <w:szCs w:val="21"/>
          <w:lang w:eastAsia="es-ES"/>
        </w:rPr>
        <w:t>: indicar si la serie es de libre acceso,  restringido o parcialmente restringido; en este último caso, señalar los documentos que son de acceso restringido y el plazo de su restricción.</w:t>
      </w:r>
    </w:p>
    <w:p w:rsidR="00E24186" w:rsidRPr="00E24186" w:rsidRDefault="00E24186" w:rsidP="00E24186">
      <w:pPr>
        <w:pBdr>
          <w:bottom w:val="single" w:sz="4" w:space="1" w:color="auto"/>
        </w:pBdr>
        <w:autoSpaceDE w:val="0"/>
        <w:autoSpaceDN w:val="0"/>
        <w:adjustRightInd w:val="0"/>
        <w:spacing w:after="120" w:line="240" w:lineRule="auto"/>
        <w:jc w:val="both"/>
        <w:rPr>
          <w:rFonts w:ascii="Calibri" w:eastAsia="Times New Roman" w:hAnsi="Calibri" w:cs="Calibri"/>
          <w:b/>
          <w:sz w:val="21"/>
          <w:szCs w:val="21"/>
          <w:lang w:eastAsia="es-ES"/>
        </w:rPr>
      </w:pPr>
      <w:r w:rsidRPr="00E24186">
        <w:rPr>
          <w:rFonts w:ascii="Calibri" w:eastAsia="Times New Roman" w:hAnsi="Calibri" w:cs="Calibri"/>
          <w:b/>
          <w:sz w:val="21"/>
          <w:szCs w:val="21"/>
          <w:lang w:eastAsia="es-ES"/>
        </w:rPr>
        <w:t>V. CONTROL</w:t>
      </w:r>
    </w:p>
    <w:p w:rsidR="00E24186" w:rsidRPr="00E24186" w:rsidRDefault="00E24186" w:rsidP="00E24186">
      <w:pPr>
        <w:autoSpaceDE w:val="0"/>
        <w:autoSpaceDN w:val="0"/>
        <w:adjustRightInd w:val="0"/>
        <w:spacing w:after="240" w:line="240" w:lineRule="auto"/>
        <w:jc w:val="both"/>
        <w:rPr>
          <w:rFonts w:ascii="Calibri" w:eastAsia="Times New Roman" w:hAnsi="Calibri" w:cs="Calibri"/>
          <w:sz w:val="21"/>
          <w:szCs w:val="21"/>
          <w:lang w:eastAsia="es-ES"/>
        </w:rPr>
      </w:pPr>
      <w:r w:rsidRPr="00E24186">
        <w:rPr>
          <w:rFonts w:ascii="Calibri" w:eastAsia="Times New Roman" w:hAnsi="Calibri" w:cs="Calibri"/>
          <w:sz w:val="21"/>
          <w:szCs w:val="21"/>
          <w:lang w:eastAsia="es-ES"/>
        </w:rPr>
        <w:t>Además del nombre del Responsable del Estudio debe consignarse el Archivo o los Archivos en los que se ha realizado el trabajo de estudio. Igualmente se han de reflejar las fechas extremas del periodo estudiado, que en principio ha de coincidir con las fechas extremas de la documentación que se conserve el en archivo de procedencia del Estudio de Identificación y Valoración. Por último, deberá indicarse la fecha de elaboración.</w:t>
      </w:r>
    </w:p>
    <w:p w:rsidR="00E24186" w:rsidRPr="00E24186" w:rsidRDefault="00E24186" w:rsidP="00E24186">
      <w:pPr>
        <w:autoSpaceDE w:val="0"/>
        <w:autoSpaceDN w:val="0"/>
        <w:adjustRightInd w:val="0"/>
        <w:spacing w:after="0" w:line="240" w:lineRule="auto"/>
        <w:jc w:val="both"/>
        <w:rPr>
          <w:rFonts w:ascii="Times New Roman" w:eastAsia="Times New Roman" w:hAnsi="Times New Roman" w:cs="Times New Roman"/>
          <w:sz w:val="21"/>
          <w:szCs w:val="21"/>
          <w:lang w:eastAsia="es-ES"/>
        </w:rPr>
      </w:pPr>
    </w:p>
    <w:p w:rsidR="00E24186" w:rsidRDefault="00E24186"/>
    <w:sectPr w:rsidR="00E241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186" w:rsidRDefault="00E24186" w:rsidP="00E24186">
      <w:pPr>
        <w:spacing w:after="0" w:line="240" w:lineRule="auto"/>
      </w:pPr>
      <w:r>
        <w:separator/>
      </w:r>
    </w:p>
  </w:endnote>
  <w:endnote w:type="continuationSeparator" w:id="0">
    <w:p w:rsidR="00E24186" w:rsidRDefault="00E24186" w:rsidP="00E2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rutiger Linotype">
    <w:altName w:val="Tahom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186" w:rsidRDefault="00E24186" w:rsidP="00E24186">
      <w:pPr>
        <w:spacing w:after="0" w:line="240" w:lineRule="auto"/>
      </w:pPr>
      <w:r>
        <w:separator/>
      </w:r>
    </w:p>
  </w:footnote>
  <w:footnote w:type="continuationSeparator" w:id="0">
    <w:p w:rsidR="00E24186" w:rsidRDefault="00E24186" w:rsidP="00E24186">
      <w:pPr>
        <w:spacing w:after="0" w:line="240" w:lineRule="auto"/>
      </w:pPr>
      <w:r>
        <w:continuationSeparator/>
      </w:r>
    </w:p>
  </w:footnote>
  <w:footnote w:id="1">
    <w:p w:rsidR="00E24186" w:rsidRDefault="00E24186" w:rsidP="00E24186">
      <w:pPr>
        <w:pStyle w:val="Textonotapie"/>
      </w:pPr>
      <w:r>
        <w:rPr>
          <w:rStyle w:val="Refdenotaalpie"/>
        </w:rPr>
        <w:footnoteRef/>
      </w:r>
      <w:r>
        <w:t xml:space="preserve"> Indicar el plazo de transferencias en años.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07A7"/>
    <w:multiLevelType w:val="hybridMultilevel"/>
    <w:tmpl w:val="2AC8BE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C6C903"/>
    <w:multiLevelType w:val="hybridMultilevel"/>
    <w:tmpl w:val="1B3E7520"/>
    <w:lvl w:ilvl="0" w:tplc="62E682A4">
      <w:start w:val="1"/>
      <w:numFmt w:val="decimal"/>
      <w:lvlText w:val="%1."/>
      <w:lvlJc w:val="left"/>
      <w:pPr>
        <w:ind w:left="720" w:hanging="360"/>
      </w:pPr>
    </w:lvl>
    <w:lvl w:ilvl="1" w:tplc="74B85114">
      <w:start w:val="1"/>
      <w:numFmt w:val="lowerLetter"/>
      <w:lvlText w:val="%2."/>
      <w:lvlJc w:val="left"/>
      <w:pPr>
        <w:ind w:left="1440" w:hanging="360"/>
      </w:pPr>
    </w:lvl>
    <w:lvl w:ilvl="2" w:tplc="F39C26E8">
      <w:start w:val="1"/>
      <w:numFmt w:val="lowerRoman"/>
      <w:lvlText w:val="%3."/>
      <w:lvlJc w:val="right"/>
      <w:pPr>
        <w:ind w:left="2160" w:hanging="180"/>
      </w:pPr>
    </w:lvl>
    <w:lvl w:ilvl="3" w:tplc="D90E7FEE">
      <w:start w:val="1"/>
      <w:numFmt w:val="decimal"/>
      <w:lvlText w:val="%4."/>
      <w:lvlJc w:val="left"/>
      <w:pPr>
        <w:ind w:left="2880" w:hanging="360"/>
      </w:pPr>
    </w:lvl>
    <w:lvl w:ilvl="4" w:tplc="3F04022E">
      <w:start w:val="1"/>
      <w:numFmt w:val="lowerLetter"/>
      <w:lvlText w:val="%5."/>
      <w:lvlJc w:val="left"/>
      <w:pPr>
        <w:ind w:left="3600" w:hanging="360"/>
      </w:pPr>
    </w:lvl>
    <w:lvl w:ilvl="5" w:tplc="21528A1E">
      <w:start w:val="1"/>
      <w:numFmt w:val="lowerRoman"/>
      <w:lvlText w:val="%6."/>
      <w:lvlJc w:val="right"/>
      <w:pPr>
        <w:ind w:left="4320" w:hanging="180"/>
      </w:pPr>
    </w:lvl>
    <w:lvl w:ilvl="6" w:tplc="41E08C40">
      <w:start w:val="1"/>
      <w:numFmt w:val="decimal"/>
      <w:lvlText w:val="%7."/>
      <w:lvlJc w:val="left"/>
      <w:pPr>
        <w:ind w:left="5040" w:hanging="360"/>
      </w:pPr>
    </w:lvl>
    <w:lvl w:ilvl="7" w:tplc="EF8699D6">
      <w:start w:val="1"/>
      <w:numFmt w:val="lowerLetter"/>
      <w:lvlText w:val="%8."/>
      <w:lvlJc w:val="left"/>
      <w:pPr>
        <w:ind w:left="5760" w:hanging="360"/>
      </w:pPr>
    </w:lvl>
    <w:lvl w:ilvl="8" w:tplc="112E7FE0">
      <w:start w:val="1"/>
      <w:numFmt w:val="lowerRoman"/>
      <w:lvlText w:val="%9."/>
      <w:lvlJc w:val="right"/>
      <w:pPr>
        <w:ind w:left="6480" w:hanging="180"/>
      </w:pPr>
    </w:lvl>
  </w:abstractNum>
  <w:abstractNum w:abstractNumId="2" w15:restartNumberingAfterBreak="0">
    <w:nsid w:val="1F593EF9"/>
    <w:multiLevelType w:val="multilevel"/>
    <w:tmpl w:val="0DFA770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F9B2280"/>
    <w:multiLevelType w:val="hybridMultilevel"/>
    <w:tmpl w:val="8272C7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DC69E1"/>
    <w:multiLevelType w:val="hybridMultilevel"/>
    <w:tmpl w:val="DED4F5A2"/>
    <w:lvl w:ilvl="0" w:tplc="6BB8DB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F4625F"/>
    <w:multiLevelType w:val="hybridMultilevel"/>
    <w:tmpl w:val="52EC7A2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3243288"/>
    <w:multiLevelType w:val="multilevel"/>
    <w:tmpl w:val="04245BA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21505"/>
    <w:multiLevelType w:val="hybridMultilevel"/>
    <w:tmpl w:val="06D8F5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CF65B14"/>
    <w:multiLevelType w:val="hybridMultilevel"/>
    <w:tmpl w:val="90242FCA"/>
    <w:lvl w:ilvl="0" w:tplc="6C02E01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DFA4F0A"/>
    <w:multiLevelType w:val="hybridMultilevel"/>
    <w:tmpl w:val="62C21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C96B7D"/>
    <w:multiLevelType w:val="multilevel"/>
    <w:tmpl w:val="37E8334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5F5EEF"/>
    <w:multiLevelType w:val="hybridMultilevel"/>
    <w:tmpl w:val="0BC87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97EFC5"/>
    <w:multiLevelType w:val="hybridMultilevel"/>
    <w:tmpl w:val="403A3FAA"/>
    <w:lvl w:ilvl="0" w:tplc="B8DC66E2">
      <w:start w:val="1"/>
      <w:numFmt w:val="decimal"/>
      <w:lvlText w:val="%1."/>
      <w:lvlJc w:val="left"/>
      <w:pPr>
        <w:ind w:left="720" w:hanging="360"/>
      </w:pPr>
    </w:lvl>
    <w:lvl w:ilvl="1" w:tplc="874A8D9A">
      <w:start w:val="1"/>
      <w:numFmt w:val="lowerLetter"/>
      <w:lvlText w:val="%2."/>
      <w:lvlJc w:val="left"/>
      <w:pPr>
        <w:ind w:left="1440" w:hanging="360"/>
      </w:pPr>
    </w:lvl>
    <w:lvl w:ilvl="2" w:tplc="B33ED614">
      <w:start w:val="1"/>
      <w:numFmt w:val="lowerRoman"/>
      <w:lvlText w:val="%3."/>
      <w:lvlJc w:val="right"/>
      <w:pPr>
        <w:ind w:left="2160" w:hanging="180"/>
      </w:pPr>
    </w:lvl>
    <w:lvl w:ilvl="3" w:tplc="7E0E5268">
      <w:start w:val="1"/>
      <w:numFmt w:val="decimal"/>
      <w:lvlText w:val="%4."/>
      <w:lvlJc w:val="left"/>
      <w:pPr>
        <w:ind w:left="2880" w:hanging="360"/>
      </w:pPr>
    </w:lvl>
    <w:lvl w:ilvl="4" w:tplc="CECA9916">
      <w:start w:val="1"/>
      <w:numFmt w:val="lowerLetter"/>
      <w:lvlText w:val="%5."/>
      <w:lvlJc w:val="left"/>
      <w:pPr>
        <w:ind w:left="3600" w:hanging="360"/>
      </w:pPr>
    </w:lvl>
    <w:lvl w:ilvl="5" w:tplc="621056D8">
      <w:start w:val="1"/>
      <w:numFmt w:val="lowerRoman"/>
      <w:lvlText w:val="%6."/>
      <w:lvlJc w:val="right"/>
      <w:pPr>
        <w:ind w:left="4320" w:hanging="180"/>
      </w:pPr>
    </w:lvl>
    <w:lvl w:ilvl="6" w:tplc="26A6165C">
      <w:start w:val="1"/>
      <w:numFmt w:val="decimal"/>
      <w:lvlText w:val="%7."/>
      <w:lvlJc w:val="left"/>
      <w:pPr>
        <w:ind w:left="5040" w:hanging="360"/>
      </w:pPr>
    </w:lvl>
    <w:lvl w:ilvl="7" w:tplc="4698A166">
      <w:start w:val="1"/>
      <w:numFmt w:val="lowerLetter"/>
      <w:lvlText w:val="%8."/>
      <w:lvlJc w:val="left"/>
      <w:pPr>
        <w:ind w:left="5760" w:hanging="360"/>
      </w:pPr>
    </w:lvl>
    <w:lvl w:ilvl="8" w:tplc="7212A89C">
      <w:start w:val="1"/>
      <w:numFmt w:val="lowerRoman"/>
      <w:lvlText w:val="%9."/>
      <w:lvlJc w:val="right"/>
      <w:pPr>
        <w:ind w:left="6480" w:hanging="180"/>
      </w:pPr>
    </w:lvl>
  </w:abstractNum>
  <w:abstractNum w:abstractNumId="13" w15:restartNumberingAfterBreak="0">
    <w:nsid w:val="6853BA15"/>
    <w:multiLevelType w:val="hybridMultilevel"/>
    <w:tmpl w:val="F55EA42E"/>
    <w:lvl w:ilvl="0" w:tplc="1C1847E8">
      <w:start w:val="1"/>
      <w:numFmt w:val="upperRoman"/>
      <w:lvlText w:val="%1."/>
      <w:lvlJc w:val="left"/>
      <w:pPr>
        <w:ind w:left="720" w:hanging="360"/>
      </w:pPr>
    </w:lvl>
    <w:lvl w:ilvl="1" w:tplc="1E1682AE">
      <w:start w:val="1"/>
      <w:numFmt w:val="lowerLetter"/>
      <w:lvlText w:val="%2."/>
      <w:lvlJc w:val="left"/>
      <w:pPr>
        <w:ind w:left="1440" w:hanging="360"/>
      </w:pPr>
    </w:lvl>
    <w:lvl w:ilvl="2" w:tplc="E81AE2C4">
      <w:start w:val="1"/>
      <w:numFmt w:val="lowerRoman"/>
      <w:lvlText w:val="%3."/>
      <w:lvlJc w:val="right"/>
      <w:pPr>
        <w:ind w:left="2160" w:hanging="180"/>
      </w:pPr>
    </w:lvl>
    <w:lvl w:ilvl="3" w:tplc="309ACB14">
      <w:start w:val="1"/>
      <w:numFmt w:val="decimal"/>
      <w:lvlText w:val="%4."/>
      <w:lvlJc w:val="left"/>
      <w:pPr>
        <w:ind w:left="2880" w:hanging="360"/>
      </w:pPr>
    </w:lvl>
    <w:lvl w:ilvl="4" w:tplc="6802B1C0">
      <w:start w:val="1"/>
      <w:numFmt w:val="lowerLetter"/>
      <w:lvlText w:val="%5."/>
      <w:lvlJc w:val="left"/>
      <w:pPr>
        <w:ind w:left="3600" w:hanging="360"/>
      </w:pPr>
    </w:lvl>
    <w:lvl w:ilvl="5" w:tplc="819CB2F6">
      <w:start w:val="1"/>
      <w:numFmt w:val="lowerRoman"/>
      <w:lvlText w:val="%6."/>
      <w:lvlJc w:val="right"/>
      <w:pPr>
        <w:ind w:left="4320" w:hanging="180"/>
      </w:pPr>
    </w:lvl>
    <w:lvl w:ilvl="6" w:tplc="1A544BF2">
      <w:start w:val="1"/>
      <w:numFmt w:val="decimal"/>
      <w:lvlText w:val="%7."/>
      <w:lvlJc w:val="left"/>
      <w:pPr>
        <w:ind w:left="5040" w:hanging="360"/>
      </w:pPr>
    </w:lvl>
    <w:lvl w:ilvl="7" w:tplc="198084AC">
      <w:start w:val="1"/>
      <w:numFmt w:val="lowerLetter"/>
      <w:lvlText w:val="%8."/>
      <w:lvlJc w:val="left"/>
      <w:pPr>
        <w:ind w:left="5760" w:hanging="360"/>
      </w:pPr>
    </w:lvl>
    <w:lvl w:ilvl="8" w:tplc="4C62C006">
      <w:start w:val="1"/>
      <w:numFmt w:val="lowerRoman"/>
      <w:lvlText w:val="%9."/>
      <w:lvlJc w:val="right"/>
      <w:pPr>
        <w:ind w:left="6480" w:hanging="180"/>
      </w:pPr>
    </w:lvl>
  </w:abstractNum>
  <w:abstractNum w:abstractNumId="14" w15:restartNumberingAfterBreak="0">
    <w:nsid w:val="69000292"/>
    <w:multiLevelType w:val="multilevel"/>
    <w:tmpl w:val="8A0A28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6EA633E8"/>
    <w:multiLevelType w:val="multilevel"/>
    <w:tmpl w:val="04245BA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1251C9"/>
    <w:multiLevelType w:val="hybridMultilevel"/>
    <w:tmpl w:val="3E06EC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E11AEC"/>
    <w:multiLevelType w:val="multilevel"/>
    <w:tmpl w:val="1E3C6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13"/>
  </w:num>
  <w:num w:numId="4">
    <w:abstractNumId w:val="6"/>
  </w:num>
  <w:num w:numId="5">
    <w:abstractNumId w:val="14"/>
  </w:num>
  <w:num w:numId="6">
    <w:abstractNumId w:val="10"/>
  </w:num>
  <w:num w:numId="7">
    <w:abstractNumId w:val="16"/>
  </w:num>
  <w:num w:numId="8">
    <w:abstractNumId w:val="15"/>
  </w:num>
  <w:num w:numId="9">
    <w:abstractNumId w:val="17"/>
  </w:num>
  <w:num w:numId="10">
    <w:abstractNumId w:val="4"/>
  </w:num>
  <w:num w:numId="11">
    <w:abstractNumId w:val="8"/>
  </w:num>
  <w:num w:numId="12">
    <w:abstractNumId w:val="2"/>
  </w:num>
  <w:num w:numId="13">
    <w:abstractNumId w:val="3"/>
  </w:num>
  <w:num w:numId="14">
    <w:abstractNumId w:val="5"/>
  </w:num>
  <w:num w:numId="15">
    <w:abstractNumId w:val="0"/>
  </w:num>
  <w:num w:numId="16">
    <w:abstractNumId w:val="11"/>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86"/>
    <w:rsid w:val="00DB3A7B"/>
    <w:rsid w:val="00E24186"/>
    <w:rsid w:val="00E94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F84D3-6047-4C89-8BB9-BD6F068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24186"/>
    <w:pPr>
      <w:keepNext/>
      <w:spacing w:before="240" w:after="60" w:line="240" w:lineRule="auto"/>
      <w:outlineLvl w:val="0"/>
    </w:pPr>
    <w:rPr>
      <w:rFonts w:ascii="Calibri Light" w:eastAsia="Times New Roman" w:hAnsi="Calibri Light" w:cs="Times New Roman"/>
      <w:b/>
      <w:bCs/>
      <w:kern w:val="32"/>
      <w:sz w:val="32"/>
      <w:szCs w:val="32"/>
      <w:lang w:eastAsia="es-ES"/>
    </w:rPr>
  </w:style>
  <w:style w:type="paragraph" w:styleId="Ttulo3">
    <w:name w:val="heading 3"/>
    <w:basedOn w:val="Normal"/>
    <w:link w:val="Ttulo3Car"/>
    <w:uiPriority w:val="9"/>
    <w:qFormat/>
    <w:rsid w:val="00E2418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semiHidden/>
    <w:unhideWhenUsed/>
    <w:qFormat/>
    <w:rsid w:val="00E24186"/>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tulo7">
    <w:name w:val="heading 7"/>
    <w:basedOn w:val="Normal"/>
    <w:next w:val="Normal"/>
    <w:link w:val="Ttulo7Car"/>
    <w:semiHidden/>
    <w:unhideWhenUsed/>
    <w:qFormat/>
    <w:rsid w:val="00E24186"/>
    <w:pPr>
      <w:spacing w:before="240" w:after="60" w:line="240" w:lineRule="auto"/>
      <w:outlineLvl w:val="6"/>
    </w:pPr>
    <w:rPr>
      <w:rFonts w:ascii="Calibri" w:eastAsia="Times New Roman" w:hAnsi="Calibri" w:cs="Times New Roman"/>
      <w:sz w:val="24"/>
      <w:szCs w:val="24"/>
      <w:lang w:val="x-none" w:eastAsia="x-none"/>
    </w:rPr>
  </w:style>
  <w:style w:type="paragraph" w:styleId="Ttulo8">
    <w:name w:val="heading 8"/>
    <w:basedOn w:val="Normal"/>
    <w:next w:val="Normal"/>
    <w:link w:val="Ttulo8Car"/>
    <w:semiHidden/>
    <w:unhideWhenUsed/>
    <w:qFormat/>
    <w:rsid w:val="00E24186"/>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4186"/>
    <w:rPr>
      <w:rFonts w:ascii="Calibri Light" w:eastAsia="Times New Roman" w:hAnsi="Calibri Light" w:cs="Times New Roman"/>
      <w:b/>
      <w:bCs/>
      <w:kern w:val="32"/>
      <w:sz w:val="32"/>
      <w:szCs w:val="32"/>
      <w:lang w:eastAsia="es-ES"/>
    </w:rPr>
  </w:style>
  <w:style w:type="character" w:customStyle="1" w:styleId="Ttulo3Car">
    <w:name w:val="Título 3 Car"/>
    <w:basedOn w:val="Fuentedeprrafopredeter"/>
    <w:link w:val="Ttulo3"/>
    <w:uiPriority w:val="9"/>
    <w:rsid w:val="00E2418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semiHidden/>
    <w:rsid w:val="00E24186"/>
    <w:rPr>
      <w:rFonts w:ascii="Calibri" w:eastAsia="Times New Roman" w:hAnsi="Calibri" w:cs="Times New Roman"/>
      <w:b/>
      <w:bCs/>
      <w:sz w:val="28"/>
      <w:szCs w:val="28"/>
      <w:lang w:val="x-none" w:eastAsia="x-none"/>
    </w:rPr>
  </w:style>
  <w:style w:type="character" w:customStyle="1" w:styleId="Ttulo7Car">
    <w:name w:val="Título 7 Car"/>
    <w:basedOn w:val="Fuentedeprrafopredeter"/>
    <w:link w:val="Ttulo7"/>
    <w:semiHidden/>
    <w:rsid w:val="00E24186"/>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semiHidden/>
    <w:rsid w:val="00E24186"/>
    <w:rPr>
      <w:rFonts w:ascii="Calibri" w:eastAsia="Times New Roman" w:hAnsi="Calibri" w:cs="Times New Roman"/>
      <w:i/>
      <w:iCs/>
      <w:sz w:val="24"/>
      <w:szCs w:val="24"/>
      <w:lang w:val="x-none" w:eastAsia="x-none"/>
    </w:rPr>
  </w:style>
  <w:style w:type="numbering" w:customStyle="1" w:styleId="Sinlista1">
    <w:name w:val="Sin lista1"/>
    <w:next w:val="Sinlista"/>
    <w:uiPriority w:val="99"/>
    <w:semiHidden/>
    <w:unhideWhenUsed/>
    <w:rsid w:val="00E24186"/>
  </w:style>
  <w:style w:type="table" w:styleId="Tablaconcuadrcula">
    <w:name w:val="Table Grid"/>
    <w:basedOn w:val="Tablanormal"/>
    <w:rsid w:val="00E2418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rsid w:val="00E24186"/>
    <w:pPr>
      <w:spacing w:after="0" w:line="240" w:lineRule="auto"/>
    </w:pPr>
    <w:rPr>
      <w:rFonts w:ascii="Tms Rmn" w:eastAsia="Times New Roman" w:hAnsi="Tms Rmn" w:cs="Times New Roman"/>
      <w:color w:val="000000"/>
      <w:sz w:val="24"/>
      <w:szCs w:val="20"/>
      <w:lang w:val="en-US" w:eastAsia="ca-ES"/>
    </w:rPr>
  </w:style>
  <w:style w:type="paragraph" w:styleId="Encabezado">
    <w:name w:val="header"/>
    <w:basedOn w:val="Normal"/>
    <w:link w:val="EncabezadoCar"/>
    <w:uiPriority w:val="99"/>
    <w:rsid w:val="00E2418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241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2418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24186"/>
    <w:rPr>
      <w:rFonts w:ascii="Times New Roman" w:eastAsia="Times New Roman" w:hAnsi="Times New Roman" w:cs="Times New Roman"/>
      <w:sz w:val="24"/>
      <w:szCs w:val="24"/>
      <w:lang w:eastAsia="es-ES"/>
    </w:rPr>
  </w:style>
  <w:style w:type="character" w:styleId="Hipervnculo">
    <w:name w:val="Hyperlink"/>
    <w:rsid w:val="00E24186"/>
    <w:rPr>
      <w:color w:val="0000FF"/>
      <w:u w:val="single"/>
    </w:rPr>
  </w:style>
  <w:style w:type="character" w:styleId="Nmerodepgina">
    <w:name w:val="page number"/>
    <w:basedOn w:val="Fuentedeprrafopredeter"/>
    <w:rsid w:val="00E24186"/>
  </w:style>
  <w:style w:type="paragraph" w:styleId="NormalWeb">
    <w:name w:val="Normal (Web)"/>
    <w:basedOn w:val="Normal"/>
    <w:uiPriority w:val="99"/>
    <w:rsid w:val="00E241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24186"/>
  </w:style>
  <w:style w:type="character" w:customStyle="1" w:styleId="asteriscorojo">
    <w:name w:val="asteriscorojo"/>
    <w:basedOn w:val="Fuentedeprrafopredeter"/>
    <w:rsid w:val="00E24186"/>
  </w:style>
  <w:style w:type="paragraph" w:customStyle="1" w:styleId="parrafo">
    <w:name w:val="parrafo"/>
    <w:basedOn w:val="Normal"/>
    <w:rsid w:val="00E241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rsid w:val="00E2418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E24186"/>
    <w:rPr>
      <w:rFonts w:ascii="Times New Roman" w:eastAsia="Times New Roman" w:hAnsi="Times New Roman" w:cs="Times New Roman"/>
      <w:sz w:val="20"/>
      <w:szCs w:val="20"/>
      <w:lang w:eastAsia="es-ES"/>
    </w:rPr>
  </w:style>
  <w:style w:type="character" w:styleId="Refdenotaalpie">
    <w:name w:val="footnote reference"/>
    <w:uiPriority w:val="99"/>
    <w:rsid w:val="00E24186"/>
    <w:rPr>
      <w:vertAlign w:val="superscript"/>
    </w:rPr>
  </w:style>
  <w:style w:type="paragraph" w:styleId="Prrafodelista">
    <w:name w:val="List Paragraph"/>
    <w:basedOn w:val="Normal"/>
    <w:uiPriority w:val="34"/>
    <w:qFormat/>
    <w:rsid w:val="00E24186"/>
    <w:pPr>
      <w:spacing w:after="0" w:line="240" w:lineRule="auto"/>
      <w:ind w:left="708"/>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24186"/>
    <w:rPr>
      <w:b/>
      <w:bCs/>
    </w:rPr>
  </w:style>
  <w:style w:type="character" w:styleId="Textodelmarcadordeposicin">
    <w:name w:val="Placeholder Text"/>
    <w:basedOn w:val="Fuentedeprrafopredeter"/>
    <w:uiPriority w:val="99"/>
    <w:semiHidden/>
    <w:rsid w:val="00E24186"/>
    <w:rPr>
      <w:color w:val="808080"/>
    </w:rPr>
  </w:style>
  <w:style w:type="paragraph" w:styleId="Textodeglobo">
    <w:name w:val="Balloon Text"/>
    <w:basedOn w:val="Normal"/>
    <w:link w:val="TextodegloboCar"/>
    <w:rsid w:val="00E24186"/>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rsid w:val="00E24186"/>
    <w:rPr>
      <w:rFonts w:ascii="Segoe UI" w:eastAsia="Times New Roman" w:hAnsi="Segoe UI" w:cs="Segoe UI"/>
      <w:sz w:val="18"/>
      <w:szCs w:val="18"/>
      <w:lang w:eastAsia="es-ES"/>
    </w:rPr>
  </w:style>
  <w:style w:type="table" w:customStyle="1" w:styleId="TableNormal">
    <w:name w:val="Table Normal"/>
    <w:uiPriority w:val="2"/>
    <w:semiHidden/>
    <w:unhideWhenUsed/>
    <w:qFormat/>
    <w:rsid w:val="00E24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4186"/>
    <w:pPr>
      <w:widowControl w:val="0"/>
      <w:autoSpaceDE w:val="0"/>
      <w:autoSpaceDN w:val="0"/>
      <w:spacing w:after="120" w:line="276" w:lineRule="auto"/>
    </w:pPr>
    <w:rPr>
      <w:rFonts w:ascii="Calibri" w:eastAsia="Calibri" w:hAnsi="Calibri" w:cs="Calibri"/>
    </w:rPr>
  </w:style>
  <w:style w:type="paragraph" w:customStyle="1" w:styleId="Standard">
    <w:name w:val="Standard"/>
    <w:rsid w:val="00E24186"/>
    <w:pPr>
      <w:autoSpaceDN w:val="0"/>
      <w:spacing w:after="0" w:line="240" w:lineRule="auto"/>
      <w:textAlignment w:val="baseline"/>
    </w:pPr>
    <w:rPr>
      <w:rFonts w:ascii="Calibri" w:eastAsia="Calibri" w:hAnsi="Calibri" w:cs="Times New Roman"/>
      <w:sz w:val="20"/>
      <w:szCs w:val="20"/>
      <w:lang w:eastAsia="es-ES_tradnl"/>
    </w:rPr>
  </w:style>
  <w:style w:type="paragraph" w:customStyle="1" w:styleId="paragraph">
    <w:name w:val="paragraph"/>
    <w:basedOn w:val="Normal"/>
    <w:rsid w:val="00E948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E9489C"/>
  </w:style>
  <w:style w:type="character" w:customStyle="1" w:styleId="eop">
    <w:name w:val="eop"/>
    <w:basedOn w:val="Fuentedeprrafopredeter"/>
    <w:rsid w:val="00E9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7774">
      <w:bodyDiv w:val="1"/>
      <w:marLeft w:val="0"/>
      <w:marRight w:val="0"/>
      <w:marTop w:val="0"/>
      <w:marBottom w:val="0"/>
      <w:divBdr>
        <w:top w:val="none" w:sz="0" w:space="0" w:color="auto"/>
        <w:left w:val="none" w:sz="0" w:space="0" w:color="auto"/>
        <w:bottom w:val="none" w:sz="0" w:space="0" w:color="auto"/>
        <w:right w:val="none" w:sz="0" w:space="0" w:color="auto"/>
      </w:divBdr>
      <w:divsChild>
        <w:div w:id="1354726539">
          <w:marLeft w:val="0"/>
          <w:marRight w:val="0"/>
          <w:marTop w:val="0"/>
          <w:marBottom w:val="0"/>
          <w:divBdr>
            <w:top w:val="none" w:sz="0" w:space="0" w:color="auto"/>
            <w:left w:val="none" w:sz="0" w:space="0" w:color="auto"/>
            <w:bottom w:val="none" w:sz="0" w:space="0" w:color="auto"/>
            <w:right w:val="none" w:sz="0" w:space="0" w:color="auto"/>
          </w:divBdr>
          <w:divsChild>
            <w:div w:id="1940215352">
              <w:marLeft w:val="0"/>
              <w:marRight w:val="0"/>
              <w:marTop w:val="0"/>
              <w:marBottom w:val="0"/>
              <w:divBdr>
                <w:top w:val="none" w:sz="0" w:space="0" w:color="auto"/>
                <w:left w:val="none" w:sz="0" w:space="0" w:color="auto"/>
                <w:bottom w:val="none" w:sz="0" w:space="0" w:color="auto"/>
                <w:right w:val="none" w:sz="0" w:space="0" w:color="auto"/>
              </w:divBdr>
            </w:div>
          </w:divsChild>
        </w:div>
        <w:div w:id="119154522">
          <w:marLeft w:val="0"/>
          <w:marRight w:val="0"/>
          <w:marTop w:val="0"/>
          <w:marBottom w:val="0"/>
          <w:divBdr>
            <w:top w:val="none" w:sz="0" w:space="0" w:color="auto"/>
            <w:left w:val="none" w:sz="0" w:space="0" w:color="auto"/>
            <w:bottom w:val="none" w:sz="0" w:space="0" w:color="auto"/>
            <w:right w:val="none" w:sz="0" w:space="0" w:color="auto"/>
          </w:divBdr>
          <w:divsChild>
            <w:div w:id="264925090">
              <w:marLeft w:val="0"/>
              <w:marRight w:val="0"/>
              <w:marTop w:val="0"/>
              <w:marBottom w:val="0"/>
              <w:divBdr>
                <w:top w:val="none" w:sz="0" w:space="0" w:color="auto"/>
                <w:left w:val="none" w:sz="0" w:space="0" w:color="auto"/>
                <w:bottom w:val="none" w:sz="0" w:space="0" w:color="auto"/>
                <w:right w:val="none" w:sz="0" w:space="0" w:color="auto"/>
              </w:divBdr>
            </w:div>
            <w:div w:id="13615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1481">
      <w:bodyDiv w:val="1"/>
      <w:marLeft w:val="0"/>
      <w:marRight w:val="0"/>
      <w:marTop w:val="0"/>
      <w:marBottom w:val="0"/>
      <w:divBdr>
        <w:top w:val="none" w:sz="0" w:space="0" w:color="auto"/>
        <w:left w:val="none" w:sz="0" w:space="0" w:color="auto"/>
        <w:bottom w:val="none" w:sz="0" w:space="0" w:color="auto"/>
        <w:right w:val="none" w:sz="0" w:space="0" w:color="auto"/>
      </w:divBdr>
      <w:divsChild>
        <w:div w:id="91707468">
          <w:marLeft w:val="0"/>
          <w:marRight w:val="0"/>
          <w:marTop w:val="0"/>
          <w:marBottom w:val="0"/>
          <w:divBdr>
            <w:top w:val="none" w:sz="0" w:space="0" w:color="auto"/>
            <w:left w:val="none" w:sz="0" w:space="0" w:color="auto"/>
            <w:bottom w:val="none" w:sz="0" w:space="0" w:color="auto"/>
            <w:right w:val="none" w:sz="0" w:space="0" w:color="auto"/>
          </w:divBdr>
          <w:divsChild>
            <w:div w:id="82344415">
              <w:marLeft w:val="0"/>
              <w:marRight w:val="0"/>
              <w:marTop w:val="0"/>
              <w:marBottom w:val="0"/>
              <w:divBdr>
                <w:top w:val="none" w:sz="0" w:space="0" w:color="auto"/>
                <w:left w:val="none" w:sz="0" w:space="0" w:color="auto"/>
                <w:bottom w:val="none" w:sz="0" w:space="0" w:color="auto"/>
                <w:right w:val="none" w:sz="0" w:space="0" w:color="auto"/>
              </w:divBdr>
            </w:div>
          </w:divsChild>
        </w:div>
        <w:div w:id="714231345">
          <w:marLeft w:val="0"/>
          <w:marRight w:val="0"/>
          <w:marTop w:val="0"/>
          <w:marBottom w:val="0"/>
          <w:divBdr>
            <w:top w:val="none" w:sz="0" w:space="0" w:color="auto"/>
            <w:left w:val="none" w:sz="0" w:space="0" w:color="auto"/>
            <w:bottom w:val="none" w:sz="0" w:space="0" w:color="auto"/>
            <w:right w:val="none" w:sz="0" w:space="0" w:color="auto"/>
          </w:divBdr>
          <w:divsChild>
            <w:div w:id="166411052">
              <w:marLeft w:val="0"/>
              <w:marRight w:val="0"/>
              <w:marTop w:val="0"/>
              <w:marBottom w:val="0"/>
              <w:divBdr>
                <w:top w:val="none" w:sz="0" w:space="0" w:color="auto"/>
                <w:left w:val="none" w:sz="0" w:space="0" w:color="auto"/>
                <w:bottom w:val="none" w:sz="0" w:space="0" w:color="auto"/>
                <w:right w:val="none" w:sz="0" w:space="0" w:color="auto"/>
              </w:divBdr>
            </w:div>
          </w:divsChild>
        </w:div>
        <w:div w:id="2117826688">
          <w:marLeft w:val="0"/>
          <w:marRight w:val="0"/>
          <w:marTop w:val="0"/>
          <w:marBottom w:val="0"/>
          <w:divBdr>
            <w:top w:val="none" w:sz="0" w:space="0" w:color="auto"/>
            <w:left w:val="none" w:sz="0" w:space="0" w:color="auto"/>
            <w:bottom w:val="none" w:sz="0" w:space="0" w:color="auto"/>
            <w:right w:val="none" w:sz="0" w:space="0" w:color="auto"/>
          </w:divBdr>
          <w:divsChild>
            <w:div w:id="1037969294">
              <w:marLeft w:val="0"/>
              <w:marRight w:val="0"/>
              <w:marTop w:val="0"/>
              <w:marBottom w:val="0"/>
              <w:divBdr>
                <w:top w:val="none" w:sz="0" w:space="0" w:color="auto"/>
                <w:left w:val="none" w:sz="0" w:space="0" w:color="auto"/>
                <w:bottom w:val="none" w:sz="0" w:space="0" w:color="auto"/>
                <w:right w:val="none" w:sz="0" w:space="0" w:color="auto"/>
              </w:divBdr>
            </w:div>
          </w:divsChild>
        </w:div>
        <w:div w:id="975531008">
          <w:marLeft w:val="0"/>
          <w:marRight w:val="0"/>
          <w:marTop w:val="0"/>
          <w:marBottom w:val="0"/>
          <w:divBdr>
            <w:top w:val="none" w:sz="0" w:space="0" w:color="auto"/>
            <w:left w:val="none" w:sz="0" w:space="0" w:color="auto"/>
            <w:bottom w:val="none" w:sz="0" w:space="0" w:color="auto"/>
            <w:right w:val="none" w:sz="0" w:space="0" w:color="auto"/>
          </w:divBdr>
          <w:divsChild>
            <w:div w:id="20762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darm@listas.carm.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3955</Words>
  <Characters>21757</Characters>
  <Application>Microsoft Office Word</Application>
  <DocSecurity>0</DocSecurity>
  <Lines>181</Lines>
  <Paragraphs>51</Paragraphs>
  <ScaleCrop>false</ScaleCrop>
  <Company>C.A.R.M.</Company>
  <LinksUpToDate>false</LinksUpToDate>
  <CharactersWithSpaces>25661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GOMEZ, SALVADOR</dc:creator>
  <cp:keywords/>
  <dc:description/>
  <cp:lastModifiedBy>CERVANTES GOMEZ, SALVADOR</cp:lastModifiedBy>
  <cp:revision>2</cp:revision>
  <dcterms:created xsi:type="dcterms:W3CDTF">2026-06-08T09:36:00Z</dcterms:created>
  <dcterms:modified xsi:type="dcterms:W3CDTF">2026-06-08T12:27:00Z</dcterms:modified>
</cp:coreProperties>
</file>